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85DC93" w14:textId="6FE56AB0" w:rsidR="00A47572" w:rsidRDefault="00356E83">
      <w:pPr>
        <w:rPr>
          <w:lang w:val="en-GB"/>
        </w:rPr>
      </w:pPr>
      <w:r>
        <w:rPr>
          <w:lang w:val="en-GB"/>
        </w:rPr>
        <w:t xml:space="preserve">Just a Thought – </w:t>
      </w:r>
      <w:r w:rsidR="00A214F3">
        <w:rPr>
          <w:lang w:val="en-GB"/>
        </w:rPr>
        <w:t xml:space="preserve">Iran and Armageddon </w:t>
      </w:r>
    </w:p>
    <w:p w14:paraId="3118CB16" w14:textId="33971A7A" w:rsidR="002D07BA" w:rsidRDefault="002D07BA" w:rsidP="00EE1798">
      <w:pPr>
        <w:spacing w:after="240" w:line="240" w:lineRule="auto"/>
        <w:rPr>
          <w:rFonts w:ascii="Times New Roman" w:eastAsia="Times New Roman" w:hAnsi="Times New Roman" w:cs="Times New Roman"/>
          <w:kern w:val="0"/>
          <w:szCs w:val="24"/>
          <w:lang w:bidi="ar-SA"/>
          <w14:ligatures w14:val="none"/>
        </w:rPr>
      </w:pPr>
      <w:r>
        <w:rPr>
          <w:rFonts w:ascii="Times New Roman" w:eastAsia="Times New Roman" w:hAnsi="Times New Roman" w:cs="Times New Roman"/>
          <w:kern w:val="0"/>
          <w:szCs w:val="24"/>
          <w:lang w:bidi="ar-SA"/>
          <w14:ligatures w14:val="none"/>
        </w:rPr>
        <w:t xml:space="preserve">The following podcast should not be missed. It is insightful and thought provoking. It hints </w:t>
      </w:r>
      <w:r w:rsidR="00A214F3">
        <w:rPr>
          <w:rFonts w:ascii="Times New Roman" w:eastAsia="Times New Roman" w:hAnsi="Times New Roman" w:cs="Times New Roman"/>
          <w:kern w:val="0"/>
          <w:szCs w:val="24"/>
          <w:lang w:bidi="ar-SA"/>
          <w14:ligatures w14:val="none"/>
        </w:rPr>
        <w:t xml:space="preserve">(no more) </w:t>
      </w:r>
      <w:r>
        <w:rPr>
          <w:rFonts w:ascii="Times New Roman" w:eastAsia="Times New Roman" w:hAnsi="Times New Roman" w:cs="Times New Roman"/>
          <w:kern w:val="0"/>
          <w:szCs w:val="24"/>
          <w:lang w:bidi="ar-SA"/>
          <w14:ligatures w14:val="none"/>
        </w:rPr>
        <w:t>at a path to Armageddon. The one question it doesn’t discuss is, if Israel is overwhelmed by Iranian missiles, which is not impossible, what are the chances of Netanyahu of choosing the nuclear option.</w:t>
      </w:r>
    </w:p>
    <w:p w14:paraId="22E1C7F2" w14:textId="44A4EAD5" w:rsidR="002D07BA" w:rsidRDefault="00A214F3" w:rsidP="00EE1798">
      <w:pPr>
        <w:spacing w:after="240" w:line="240" w:lineRule="auto"/>
        <w:rPr>
          <w:rFonts w:ascii="Times New Roman" w:eastAsia="Times New Roman" w:hAnsi="Times New Roman" w:cs="Times New Roman"/>
          <w:kern w:val="0"/>
          <w:szCs w:val="24"/>
          <w:lang w:bidi="ar-SA"/>
          <w14:ligatures w14:val="none"/>
        </w:rPr>
      </w:pPr>
      <w:hyperlink r:id="rId4" w:history="1">
        <w:r w:rsidRPr="00F23543">
          <w:rPr>
            <w:rStyle w:val="Hyperlink"/>
            <w:rFonts w:ascii="Times New Roman" w:eastAsia="Times New Roman" w:hAnsi="Times New Roman" w:cs="Times New Roman"/>
            <w:kern w:val="0"/>
            <w:szCs w:val="24"/>
            <w:lang w:bidi="ar-SA"/>
            <w14:ligatures w14:val="none"/>
          </w:rPr>
          <w:t>https://youtu.be/YL8rXeNkXsQ</w:t>
        </w:r>
      </w:hyperlink>
      <w:r>
        <w:rPr>
          <w:rFonts w:ascii="Times New Roman" w:eastAsia="Times New Roman" w:hAnsi="Times New Roman" w:cs="Times New Roman"/>
          <w:kern w:val="0"/>
          <w:szCs w:val="24"/>
          <w:lang w:bidi="ar-SA"/>
          <w14:ligatures w14:val="none"/>
        </w:rPr>
        <w:t xml:space="preserve"> </w:t>
      </w:r>
    </w:p>
    <w:p w14:paraId="529BD28D" w14:textId="0B4DDFD6" w:rsidR="002D07BA" w:rsidRDefault="00A214F3" w:rsidP="00EE1798">
      <w:pPr>
        <w:spacing w:after="240" w:line="240" w:lineRule="auto"/>
        <w:rPr>
          <w:lang w:val="en-GB"/>
        </w:rPr>
      </w:pPr>
      <w:r>
        <w:rPr>
          <w:rFonts w:ascii="Times New Roman" w:eastAsia="Times New Roman" w:hAnsi="Times New Roman" w:cs="Times New Roman"/>
          <w:kern w:val="0"/>
          <w:szCs w:val="24"/>
          <w:lang w:bidi="ar-SA"/>
          <w14:ligatures w14:val="none"/>
        </w:rPr>
        <w:t>A</w:t>
      </w:r>
      <w:r w:rsidR="00356E83">
        <w:rPr>
          <w:rFonts w:ascii="Times New Roman" w:eastAsia="Times New Roman" w:hAnsi="Times New Roman" w:cs="Times New Roman"/>
          <w:kern w:val="0"/>
          <w:szCs w:val="24"/>
          <w:lang w:bidi="ar-SA"/>
          <w14:ligatures w14:val="none"/>
        </w:rPr>
        <w:t xml:space="preserve"> </w:t>
      </w:r>
      <w:r w:rsidR="002D07BA">
        <w:rPr>
          <w:rFonts w:ascii="Times New Roman" w:eastAsia="Times New Roman" w:hAnsi="Times New Roman" w:cs="Times New Roman"/>
          <w:kern w:val="0"/>
          <w:szCs w:val="24"/>
          <w:lang w:bidi="ar-SA"/>
          <w14:ligatures w14:val="none"/>
        </w:rPr>
        <w:t xml:space="preserve">further thought: one </w:t>
      </w:r>
      <w:r w:rsidR="00356E83">
        <w:rPr>
          <w:rFonts w:ascii="Times New Roman" w:eastAsia="Times New Roman" w:hAnsi="Times New Roman" w:cs="Times New Roman"/>
          <w:kern w:val="0"/>
          <w:szCs w:val="24"/>
          <w:lang w:bidi="ar-SA"/>
          <w14:ligatures w14:val="none"/>
        </w:rPr>
        <w:t>way to regard th</w:t>
      </w:r>
      <w:r w:rsidR="002D07BA">
        <w:rPr>
          <w:rFonts w:ascii="Times New Roman" w:eastAsia="Times New Roman" w:hAnsi="Times New Roman" w:cs="Times New Roman"/>
          <w:kern w:val="0"/>
          <w:szCs w:val="24"/>
          <w:lang w:bidi="ar-SA"/>
          <w14:ligatures w14:val="none"/>
        </w:rPr>
        <w:t>e</w:t>
      </w:r>
      <w:r w:rsidR="00356E83">
        <w:rPr>
          <w:rFonts w:ascii="Times New Roman" w:eastAsia="Times New Roman" w:hAnsi="Times New Roman" w:cs="Times New Roman"/>
          <w:kern w:val="0"/>
          <w:szCs w:val="24"/>
          <w:lang w:bidi="ar-SA"/>
          <w14:ligatures w14:val="none"/>
        </w:rPr>
        <w:t xml:space="preserve"> war is through the lens of theological fundamentalism: radical Islam vs radical Zionism vs belligerent Evangelical  Christianity. That is just one way, but from that perspective it is easy to see the in-humanitarian and the self-defeating immolation and crass stupidity of each of the parties involved. But layered on top of that are systems of governance that </w:t>
      </w:r>
      <w:r>
        <w:rPr>
          <w:rFonts w:ascii="Times New Roman" w:eastAsia="Times New Roman" w:hAnsi="Times New Roman" w:cs="Times New Roman"/>
          <w:kern w:val="0"/>
          <w:szCs w:val="24"/>
          <w:lang w:bidi="ar-SA"/>
          <w14:ligatures w14:val="none"/>
        </w:rPr>
        <w:t>show similarities</w:t>
      </w:r>
      <w:r w:rsidR="00356E83">
        <w:rPr>
          <w:rFonts w:ascii="Times New Roman" w:eastAsia="Times New Roman" w:hAnsi="Times New Roman" w:cs="Times New Roman"/>
          <w:kern w:val="0"/>
          <w:szCs w:val="24"/>
          <w:lang w:bidi="ar-SA"/>
          <w14:ligatures w14:val="none"/>
        </w:rPr>
        <w:t xml:space="preserve">. The autocratic </w:t>
      </w:r>
      <w:r w:rsidR="00EE1798">
        <w:rPr>
          <w:rFonts w:ascii="Times New Roman" w:eastAsia="Times New Roman" w:hAnsi="Times New Roman" w:cs="Times New Roman"/>
          <w:kern w:val="0"/>
          <w:szCs w:val="24"/>
          <w:lang w:bidi="ar-SA"/>
          <w14:ligatures w14:val="none"/>
        </w:rPr>
        <w:t xml:space="preserve">theocratic </w:t>
      </w:r>
      <w:r w:rsidR="00356E83">
        <w:rPr>
          <w:rFonts w:ascii="Times New Roman" w:eastAsia="Times New Roman" w:hAnsi="Times New Roman" w:cs="Times New Roman"/>
          <w:kern w:val="0"/>
          <w:szCs w:val="24"/>
          <w:lang w:bidi="ar-SA"/>
          <w14:ligatures w14:val="none"/>
        </w:rPr>
        <w:t>Aya</w:t>
      </w:r>
      <w:r w:rsidR="00EE1798">
        <w:rPr>
          <w:rFonts w:ascii="Times New Roman" w:eastAsia="Times New Roman" w:hAnsi="Times New Roman" w:cs="Times New Roman"/>
          <w:kern w:val="0"/>
          <w:szCs w:val="24"/>
          <w:lang w:bidi="ar-SA"/>
          <w14:ligatures w14:val="none"/>
        </w:rPr>
        <w:t>tollah</w:t>
      </w:r>
      <w:r w:rsidR="00356E83">
        <w:rPr>
          <w:rFonts w:ascii="Times New Roman" w:eastAsia="Times New Roman" w:hAnsi="Times New Roman" w:cs="Times New Roman"/>
          <w:kern w:val="0"/>
          <w:szCs w:val="24"/>
          <w:lang w:bidi="ar-SA"/>
          <w14:ligatures w14:val="none"/>
        </w:rPr>
        <w:t xml:space="preserve"> system of Islamic Iran </w:t>
      </w:r>
      <w:r w:rsidR="00EE1798">
        <w:rPr>
          <w:rFonts w:ascii="Times New Roman" w:eastAsia="Times New Roman" w:hAnsi="Times New Roman" w:cs="Times New Roman"/>
          <w:kern w:val="0"/>
          <w:szCs w:val="24"/>
          <w:lang w:bidi="ar-SA"/>
          <w14:ligatures w14:val="none"/>
        </w:rPr>
        <w:t xml:space="preserve">verging upon dictatorship and the corrupt autocratic systems of Israel and the USA in which the leaders of both countries have three things in common: (i) they are both trying to distract from and avoid criminal proceedings against them, (ii)  they have both created platforms of obsequious </w:t>
      </w:r>
      <w:r w:rsidR="00EE1798">
        <w:rPr>
          <w:lang w:val="en-GB"/>
        </w:rPr>
        <w:t>and craven supporters around them suffocating the remnants of critical journalism that could hold them to accoun</w:t>
      </w:r>
      <w:r w:rsidR="0037681E">
        <w:rPr>
          <w:lang w:val="en-GB"/>
        </w:rPr>
        <w:t>t</w:t>
      </w:r>
      <w:r w:rsidR="00EE1798">
        <w:rPr>
          <w:lang w:val="en-GB"/>
        </w:rPr>
        <w:t xml:space="preserve">, and (iii) they are joined at the hip with the dominant twin leading the other into a war of biblical proportions – </w:t>
      </w:r>
      <w:r w:rsidR="002D07BA">
        <w:rPr>
          <w:lang w:val="en-GB"/>
        </w:rPr>
        <w:t xml:space="preserve">all three claim to have </w:t>
      </w:r>
      <w:r>
        <w:rPr>
          <w:lang w:val="en-GB"/>
        </w:rPr>
        <w:t>a</w:t>
      </w:r>
      <w:r w:rsidR="002D07BA">
        <w:rPr>
          <w:lang w:val="en-GB"/>
        </w:rPr>
        <w:t xml:space="preserve"> God on their side. It’s a modern-day Iliad. </w:t>
      </w:r>
    </w:p>
    <w:p w14:paraId="65DA5D5F" w14:textId="153A7548" w:rsidR="007069A4" w:rsidRDefault="001B42EB" w:rsidP="00EE1798">
      <w:pPr>
        <w:spacing w:after="240" w:line="240" w:lineRule="auto"/>
        <w:rPr>
          <w:lang w:val="en-GB"/>
        </w:rPr>
      </w:pPr>
      <w:r>
        <w:rPr>
          <w:lang w:val="en-GB"/>
        </w:rPr>
        <w:t xml:space="preserve">Apart from death and destruction, the ‘fire and brimstone’ of ancient and modern times, there are three further dimensions of devastating importance. The first, this is a war like no other in recent times. This is a war of civilisations (again, ancient and modern) unlike like, for example, the post-colonial wars or the war in Ukraine, and as such involves a re-setting of everything global, from trade and investment to nation-state powers. Clearly, </w:t>
      </w:r>
      <w:r w:rsidR="00A214F3">
        <w:rPr>
          <w:lang w:val="en-GB"/>
        </w:rPr>
        <w:t xml:space="preserve">in the USA </w:t>
      </w:r>
      <w:r>
        <w:rPr>
          <w:lang w:val="en-GB"/>
        </w:rPr>
        <w:t xml:space="preserve">this has not sunk </w:t>
      </w:r>
      <w:r w:rsidR="00A214F3">
        <w:rPr>
          <w:lang w:val="en-GB"/>
        </w:rPr>
        <w:t>in</w:t>
      </w:r>
      <w:r>
        <w:rPr>
          <w:lang w:val="en-GB"/>
        </w:rPr>
        <w:t xml:space="preserve">, but I’m sure it is well understood in Iran and in Israel. Second, it is a war of tactics and strategy that is dictated by Iran, followed by Israel and totally lost on Trump. </w:t>
      </w:r>
      <w:r w:rsidR="0037681E">
        <w:rPr>
          <w:lang w:val="en-GB"/>
        </w:rPr>
        <w:t>Iran’s strategy seems evident: (i) spread command and control across Iran in a diversified way that is very difficult to eradicate so missile silos are well hidden deep down and</w:t>
      </w:r>
      <w:r w:rsidR="00A214F3">
        <w:rPr>
          <w:lang w:val="en-GB"/>
        </w:rPr>
        <w:t xml:space="preserve"> missiles</w:t>
      </w:r>
      <w:r w:rsidR="0037681E">
        <w:rPr>
          <w:lang w:val="en-GB"/>
        </w:rPr>
        <w:t xml:space="preserve"> can be launched by local commanders according to preplanned and well-rehearsed timelines; (ii) use as the first line of attack hundreds, even thousands, of cheaper missiles mixed with more expensive ballistic missiles to exhaust the defensive anti-missile batteries of Israel and the Gulf States, then tactically send a second wave to test and ID the remaining defences </w:t>
      </w:r>
      <w:r w:rsidR="00A214F3">
        <w:rPr>
          <w:lang w:val="en-GB"/>
        </w:rPr>
        <w:t>(</w:t>
      </w:r>
      <w:r w:rsidR="0037681E">
        <w:rPr>
          <w:lang w:val="en-GB"/>
        </w:rPr>
        <w:t>which the US will mis-interpret as Iran’s decline missile stocks</w:t>
      </w:r>
      <w:r w:rsidR="00A214F3">
        <w:rPr>
          <w:lang w:val="en-GB"/>
        </w:rPr>
        <w:t>)</w:t>
      </w:r>
      <w:r w:rsidR="0037681E">
        <w:rPr>
          <w:lang w:val="en-GB"/>
        </w:rPr>
        <w:t>, and thirdly follow up with the real stuff, technologically-advanced missiles which house up to 80 rockets which are programmed to avoid anti-missile missiles; (iii) create as much havoc</w:t>
      </w:r>
      <w:r w:rsidR="007069A4">
        <w:rPr>
          <w:lang w:val="en-GB"/>
        </w:rPr>
        <w:t xml:space="preserve"> and</w:t>
      </w:r>
      <w:r w:rsidR="0037681E">
        <w:rPr>
          <w:lang w:val="en-GB"/>
        </w:rPr>
        <w:t xml:space="preserve"> destruction across the region </w:t>
      </w:r>
      <w:r w:rsidR="00D60026">
        <w:rPr>
          <w:lang w:val="en-GB"/>
        </w:rPr>
        <w:t xml:space="preserve">as possible </w:t>
      </w:r>
      <w:r w:rsidR="0037681E">
        <w:rPr>
          <w:lang w:val="en-GB"/>
        </w:rPr>
        <w:t>to disrup</w:t>
      </w:r>
      <w:r w:rsidR="007069A4">
        <w:rPr>
          <w:lang w:val="en-GB"/>
        </w:rPr>
        <w:t>t</w:t>
      </w:r>
      <w:r w:rsidR="0037681E">
        <w:rPr>
          <w:lang w:val="en-GB"/>
        </w:rPr>
        <w:t xml:space="preserve"> trade and </w:t>
      </w:r>
      <w:r w:rsidR="007069A4">
        <w:rPr>
          <w:lang w:val="en-GB"/>
        </w:rPr>
        <w:t xml:space="preserve">create economic mayhem to countries globally. According to Alastair Cooke, Asian investors are already withdrawing from Dubai, the Singapore of the Middle East, and that may not be just a temporary market reaction if the war is protracted and Dubai suffers significant long-term damage. Against this, Israel has to survive Iranian missile attacks which may be far more protracted than Israel calculated, and while Israel along with the US has significant air power </w:t>
      </w:r>
      <w:r w:rsidR="00D60026">
        <w:rPr>
          <w:lang w:val="en-GB"/>
        </w:rPr>
        <w:t xml:space="preserve">it is of little </w:t>
      </w:r>
      <w:r w:rsidR="007069A4">
        <w:rPr>
          <w:lang w:val="en-GB"/>
        </w:rPr>
        <w:t>use if they are unable to eliminate Iran’s silo-based rockets</w:t>
      </w:r>
      <w:r w:rsidR="00D60026">
        <w:rPr>
          <w:lang w:val="en-GB"/>
        </w:rPr>
        <w:t xml:space="preserve">. Only boot-on-the-ground could achieve that, and even that, which would take months to prepare for, could end in a rout. </w:t>
      </w:r>
    </w:p>
    <w:p w14:paraId="2A8E9D1B" w14:textId="3F46AC9F" w:rsidR="007069A4" w:rsidRDefault="00D60026" w:rsidP="00EE1798">
      <w:pPr>
        <w:spacing w:after="240" w:line="240" w:lineRule="auto"/>
        <w:rPr>
          <w:lang w:val="en-GB"/>
        </w:rPr>
      </w:pPr>
      <w:r>
        <w:rPr>
          <w:lang w:val="en-GB"/>
        </w:rPr>
        <w:t xml:space="preserve">On top of all that, </w:t>
      </w:r>
      <w:r w:rsidR="007069A4">
        <w:rPr>
          <w:lang w:val="en-GB"/>
        </w:rPr>
        <w:t xml:space="preserve">Israel and the US are currently engaged in a massive media blackout. American troop loses could be in the hundreds and we don’t know. We do know that the threat of Iranian missile attacks on the US aircraft carriers has forced them to withdraw hundreds of miles out of range. The level of devastation in Israel is being carefully kept a state secret. There seems to be no game plan to end this war. Trump’s statements </w:t>
      </w:r>
      <w:r w:rsidR="0013744D">
        <w:rPr>
          <w:lang w:val="en-GB"/>
        </w:rPr>
        <w:t xml:space="preserve">(and contradictory statements by his acolytes) </w:t>
      </w:r>
      <w:r w:rsidR="007069A4">
        <w:rPr>
          <w:lang w:val="en-GB"/>
        </w:rPr>
        <w:t xml:space="preserve">are </w:t>
      </w:r>
      <w:r w:rsidR="0013744D">
        <w:rPr>
          <w:lang w:val="en-GB"/>
        </w:rPr>
        <w:t xml:space="preserve">clearly </w:t>
      </w:r>
      <w:r w:rsidR="007069A4">
        <w:rPr>
          <w:lang w:val="en-GB"/>
        </w:rPr>
        <w:t xml:space="preserve">from a man </w:t>
      </w:r>
      <w:r w:rsidR="0013744D">
        <w:rPr>
          <w:lang w:val="en-GB"/>
        </w:rPr>
        <w:t xml:space="preserve">completely lost. He seems to have thought that Iran was another Venezuela. Most Americans don’t have a passport, and simply have little knowledge of where different countries are geographically. Trump does have a passport, but otherwise shares the same lack of knowledge. Clearly, this is not his war. It’s Netanyahu’s war, and he does know where countries are located, after all he’s been responsible for bombing many of them. War is a geography lesson, unfortunately peace isn’t. </w:t>
      </w:r>
    </w:p>
    <w:p w14:paraId="0E061234" w14:textId="77777777" w:rsidR="007069A4" w:rsidRPr="00356E83" w:rsidRDefault="007069A4" w:rsidP="00EE1798">
      <w:pPr>
        <w:spacing w:after="240" w:line="240" w:lineRule="auto"/>
        <w:rPr>
          <w:lang w:val="en-GB"/>
        </w:rPr>
      </w:pPr>
    </w:p>
    <w:sectPr w:rsidR="007069A4" w:rsidRPr="00356E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6E83"/>
    <w:rsid w:val="0013744D"/>
    <w:rsid w:val="0016432C"/>
    <w:rsid w:val="001B42EB"/>
    <w:rsid w:val="0021103A"/>
    <w:rsid w:val="002A29A6"/>
    <w:rsid w:val="002D07BA"/>
    <w:rsid w:val="003206F2"/>
    <w:rsid w:val="00356E83"/>
    <w:rsid w:val="0037681E"/>
    <w:rsid w:val="007069A4"/>
    <w:rsid w:val="0078796A"/>
    <w:rsid w:val="007F3BFC"/>
    <w:rsid w:val="00A214F3"/>
    <w:rsid w:val="00A47572"/>
    <w:rsid w:val="00D60026"/>
    <w:rsid w:val="00D86A4A"/>
    <w:rsid w:val="00EE1798"/>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D58D4B"/>
  <w15:chartTrackingRefBased/>
  <w15:docId w15:val="{5C8A0314-A235-46AD-8B94-94396A29E3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56E83"/>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356E83"/>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356E83"/>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356E8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56E8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56E8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56E8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56E8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56E8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6E83"/>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356E83"/>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356E83"/>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356E8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56E8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56E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56E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56E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56E83"/>
    <w:rPr>
      <w:rFonts w:eastAsiaTheme="majorEastAsia" w:cstheme="majorBidi"/>
      <w:color w:val="272727" w:themeColor="text1" w:themeTint="D8"/>
    </w:rPr>
  </w:style>
  <w:style w:type="paragraph" w:styleId="Title">
    <w:name w:val="Title"/>
    <w:basedOn w:val="Normal"/>
    <w:next w:val="Normal"/>
    <w:link w:val="TitleChar"/>
    <w:uiPriority w:val="10"/>
    <w:qFormat/>
    <w:rsid w:val="00356E83"/>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356E83"/>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356E83"/>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356E83"/>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356E83"/>
    <w:pPr>
      <w:spacing w:before="160"/>
      <w:jc w:val="center"/>
    </w:pPr>
    <w:rPr>
      <w:i/>
      <w:iCs/>
      <w:color w:val="404040" w:themeColor="text1" w:themeTint="BF"/>
    </w:rPr>
  </w:style>
  <w:style w:type="character" w:customStyle="1" w:styleId="QuoteChar">
    <w:name w:val="Quote Char"/>
    <w:basedOn w:val="DefaultParagraphFont"/>
    <w:link w:val="Quote"/>
    <w:uiPriority w:val="29"/>
    <w:rsid w:val="00356E83"/>
    <w:rPr>
      <w:i/>
      <w:iCs/>
      <w:color w:val="404040" w:themeColor="text1" w:themeTint="BF"/>
    </w:rPr>
  </w:style>
  <w:style w:type="paragraph" w:styleId="ListParagraph">
    <w:name w:val="List Paragraph"/>
    <w:basedOn w:val="Normal"/>
    <w:uiPriority w:val="34"/>
    <w:qFormat/>
    <w:rsid w:val="00356E83"/>
    <w:pPr>
      <w:ind w:left="720"/>
      <w:contextualSpacing/>
    </w:pPr>
  </w:style>
  <w:style w:type="character" w:styleId="IntenseEmphasis">
    <w:name w:val="Intense Emphasis"/>
    <w:basedOn w:val="DefaultParagraphFont"/>
    <w:uiPriority w:val="21"/>
    <w:qFormat/>
    <w:rsid w:val="00356E83"/>
    <w:rPr>
      <w:i/>
      <w:iCs/>
      <w:color w:val="2F5496" w:themeColor="accent1" w:themeShade="BF"/>
    </w:rPr>
  </w:style>
  <w:style w:type="paragraph" w:styleId="IntenseQuote">
    <w:name w:val="Intense Quote"/>
    <w:basedOn w:val="Normal"/>
    <w:next w:val="Normal"/>
    <w:link w:val="IntenseQuoteChar"/>
    <w:uiPriority w:val="30"/>
    <w:qFormat/>
    <w:rsid w:val="00356E8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56E83"/>
    <w:rPr>
      <w:i/>
      <w:iCs/>
      <w:color w:val="2F5496" w:themeColor="accent1" w:themeShade="BF"/>
    </w:rPr>
  </w:style>
  <w:style w:type="character" w:styleId="IntenseReference">
    <w:name w:val="Intense Reference"/>
    <w:basedOn w:val="DefaultParagraphFont"/>
    <w:uiPriority w:val="32"/>
    <w:qFormat/>
    <w:rsid w:val="00356E83"/>
    <w:rPr>
      <w:b/>
      <w:bCs/>
      <w:smallCaps/>
      <w:color w:val="2F5496" w:themeColor="accent1" w:themeShade="BF"/>
      <w:spacing w:val="5"/>
    </w:rPr>
  </w:style>
  <w:style w:type="character" w:styleId="Hyperlink">
    <w:name w:val="Hyperlink"/>
    <w:basedOn w:val="DefaultParagraphFont"/>
    <w:uiPriority w:val="99"/>
    <w:unhideWhenUsed/>
    <w:rsid w:val="00A214F3"/>
    <w:rPr>
      <w:color w:val="0563C1" w:themeColor="hyperlink"/>
      <w:u w:val="single"/>
    </w:rPr>
  </w:style>
  <w:style w:type="character" w:styleId="UnresolvedMention">
    <w:name w:val="Unresolved Mention"/>
    <w:basedOn w:val="DefaultParagraphFont"/>
    <w:uiPriority w:val="99"/>
    <w:semiHidden/>
    <w:unhideWhenUsed/>
    <w:rsid w:val="00A214F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youtu.be/YL8rXeNkXsQ"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95</TotalTime>
  <Pages>1</Pages>
  <Words>698</Words>
  <Characters>3984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Ure</dc:creator>
  <cp:keywords/>
  <dc:description/>
  <cp:lastModifiedBy>John Ure</cp:lastModifiedBy>
  <cp:revision>1</cp:revision>
  <dcterms:created xsi:type="dcterms:W3CDTF">2026-03-07T09:53:00Z</dcterms:created>
  <dcterms:modified xsi:type="dcterms:W3CDTF">2026-03-07T11:28:00Z</dcterms:modified>
</cp:coreProperties>
</file>