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A9E84" w14:textId="6F0CE155" w:rsidR="00A47572" w:rsidRDefault="00DC75F8">
      <w:pPr>
        <w:rPr>
          <w:lang w:val="en-GB"/>
        </w:rPr>
      </w:pPr>
      <w:r>
        <w:rPr>
          <w:lang w:val="en-GB"/>
        </w:rPr>
        <w:t xml:space="preserve">Just a Thought – Iran and </w:t>
      </w:r>
      <w:r w:rsidR="0033062F">
        <w:rPr>
          <w:lang w:val="en-GB"/>
        </w:rPr>
        <w:t>Counterfactuals</w:t>
      </w:r>
    </w:p>
    <w:p w14:paraId="77378CF4" w14:textId="1F2B8390" w:rsidR="00DC75F8" w:rsidRDefault="00DC75F8">
      <w:pPr>
        <w:rPr>
          <w:lang w:val="en-GB"/>
        </w:rPr>
      </w:pPr>
      <w:r>
        <w:rPr>
          <w:lang w:val="en-GB"/>
        </w:rPr>
        <w:t>Wars often seem inevitable after the event, and one reason for that is that previous unknown and undeclared machinations, promises and alliances get revealed, shining new light upon the build-up to the conflict. But at the outset of wars wisdom dictates that there are better ways to resolve differences between states, ways to somehow live with the consequence of not going to war. So, what would have been the consequences of Netanyahu and Trump not bombing Iran? And does the war now exclude those more peaceful possible outcomes?</w:t>
      </w:r>
    </w:p>
    <w:p w14:paraId="6C81E1BD" w14:textId="20D0B971" w:rsidR="0035469C" w:rsidRDefault="0035469C">
      <w:pPr>
        <w:rPr>
          <w:lang w:val="en-GB"/>
        </w:rPr>
      </w:pPr>
      <w:r>
        <w:rPr>
          <w:lang w:val="en-GB"/>
        </w:rPr>
        <w:t>Israel</w:t>
      </w:r>
    </w:p>
    <w:p w14:paraId="6EB7365E" w14:textId="46AC1D0A" w:rsidR="00801B2C" w:rsidRDefault="00DC75F8">
      <w:pPr>
        <w:rPr>
          <w:lang w:val="en-GB"/>
        </w:rPr>
      </w:pPr>
      <w:r>
        <w:rPr>
          <w:lang w:val="en-GB"/>
        </w:rPr>
        <w:t xml:space="preserve">Let’s start with Israel. A counterfactual approach would begin by assuming a government not so rigidly fixated on an ultra-Zionist vision of a Greater Israel based up atavistic interpretations of the scriptures. In reality, that alternative trajectory was successfully cut short by the </w:t>
      </w:r>
      <w:r w:rsidR="00923E2D">
        <w:rPr>
          <w:lang w:val="en-GB"/>
        </w:rPr>
        <w:t>assassination</w:t>
      </w:r>
      <w:r>
        <w:rPr>
          <w:lang w:val="en-GB"/>
        </w:rPr>
        <w:t xml:space="preserve"> of </w:t>
      </w:r>
      <w:r w:rsidR="00074519">
        <w:rPr>
          <w:lang w:val="en-GB"/>
        </w:rPr>
        <w:t xml:space="preserve">Yitzhak </w:t>
      </w:r>
      <w:r>
        <w:rPr>
          <w:lang w:val="en-GB"/>
        </w:rPr>
        <w:t>Rabin</w:t>
      </w:r>
      <w:r w:rsidR="00074519">
        <w:rPr>
          <w:lang w:val="en-GB"/>
        </w:rPr>
        <w:t xml:space="preserve"> in 1995. If it had not been, would Israel’s relations with its neighbours have been more transactional and less apocalyptic? Shimon Peres, who succeeded Rabin, was certainly more strategically focused upon finding accommodation with Israel’s neighbours</w:t>
      </w:r>
      <w:r w:rsidR="00EC4569">
        <w:rPr>
          <w:lang w:val="en-GB"/>
        </w:rPr>
        <w:t xml:space="preserve">, </w:t>
      </w:r>
      <w:r w:rsidR="00074519">
        <w:rPr>
          <w:lang w:val="en-GB"/>
        </w:rPr>
        <w:t xml:space="preserve">having been an architect of the 1993-95 Oslo Accords, but he was </w:t>
      </w:r>
      <w:r w:rsidR="00EC4569">
        <w:rPr>
          <w:lang w:val="en-GB"/>
        </w:rPr>
        <w:t>un</w:t>
      </w:r>
      <w:r w:rsidR="00074519">
        <w:rPr>
          <w:lang w:val="en-GB"/>
        </w:rPr>
        <w:t>able to exercise control over Israel’s right-wing encouragement of Israeli settlers encroaching still further upon Palestinian land. The Palestinians had seen much of their land taken over by Israeli settlers since</w:t>
      </w:r>
      <w:r w:rsidR="00581C36">
        <w:rPr>
          <w:lang w:val="en-GB"/>
        </w:rPr>
        <w:t xml:space="preserve"> the State of Israel was declared in</w:t>
      </w:r>
      <w:r w:rsidR="00074519">
        <w:rPr>
          <w:lang w:val="en-GB"/>
        </w:rPr>
        <w:t xml:space="preserve"> 19</w:t>
      </w:r>
      <w:r w:rsidR="00581C36">
        <w:rPr>
          <w:lang w:val="en-GB"/>
        </w:rPr>
        <w:t>48, which was much extended after the Six Day War in 1967, including the West Bank, Gaza and East Jerusalem. Therefore, the central contradiction of the State of Israel was and remains that it was created on land occupied by others. Biblical references to Caanan and the region of the Israelites simply confirm that during the course of history, different peoples have over millennia occupied and lived in different regions of what is to day the region of Palestine. This is bound to bring conflict unless ways can be found to coexist in a multi-ethnic society. The alternative is the US model whereby the indigenous peoples were systematically killed by war, by starvation, by epidemics and by evictions. It is clear what the ultra-Zionist model is</w:t>
      </w:r>
      <w:r w:rsidR="00540ACC">
        <w:rPr>
          <w:lang w:val="en-GB"/>
        </w:rPr>
        <w:t xml:space="preserve">, but to achieve that model requires a belligerence that needs to find an enemy. Hamas provided that in 1996, </w:t>
      </w:r>
      <w:r w:rsidR="00B77CD2">
        <w:rPr>
          <w:lang w:val="en-GB"/>
        </w:rPr>
        <w:t>carrying out bombing</w:t>
      </w:r>
      <w:r w:rsidR="00904F93">
        <w:rPr>
          <w:lang w:val="en-GB"/>
        </w:rPr>
        <w:t xml:space="preserve">s </w:t>
      </w:r>
      <w:r w:rsidR="00B77CD2">
        <w:rPr>
          <w:lang w:val="en-GB"/>
        </w:rPr>
        <w:t xml:space="preserve">during the </w:t>
      </w:r>
      <w:r w:rsidR="00540ACC">
        <w:rPr>
          <w:lang w:val="en-GB"/>
        </w:rPr>
        <w:t xml:space="preserve">election year. Netanyahu romped home with an election victory buoyed by a rising ultra-nationalist, an ultra-orthodox </w:t>
      </w:r>
      <w:r w:rsidR="00032374">
        <w:rPr>
          <w:lang w:val="en-GB"/>
        </w:rPr>
        <w:t xml:space="preserve">and </w:t>
      </w:r>
      <w:r w:rsidR="00540ACC">
        <w:rPr>
          <w:lang w:val="en-GB"/>
        </w:rPr>
        <w:t>ultra-right-wing settlers movement</w:t>
      </w:r>
      <w:r w:rsidR="00032374">
        <w:rPr>
          <w:lang w:val="en-GB"/>
        </w:rPr>
        <w:t xml:space="preserve">, </w:t>
      </w:r>
      <w:r w:rsidR="00032374" w:rsidRPr="00032374">
        <w:rPr>
          <w:lang w:val="en-GB"/>
        </w:rPr>
        <w:t xml:space="preserve">reinforced by </w:t>
      </w:r>
      <w:r w:rsidR="00032374">
        <w:rPr>
          <w:lang w:val="en-GB"/>
        </w:rPr>
        <w:t>a</w:t>
      </w:r>
      <w:r w:rsidR="00032374" w:rsidRPr="00032374">
        <w:rPr>
          <w:lang w:val="en-GB"/>
        </w:rPr>
        <w:t>n influx of many deeply religious Ashkenazi Jewish migrants from Russia</w:t>
      </w:r>
      <w:r w:rsidR="00652CB1">
        <w:rPr>
          <w:lang w:val="en-GB"/>
        </w:rPr>
        <w:t xml:space="preserve">. No need to look for enemies without, Iran and its proxies were already there, and the Palestinians in Gaza and the West Bank were within. </w:t>
      </w:r>
    </w:p>
    <w:p w14:paraId="580F58DD" w14:textId="52F77F0A" w:rsidR="00470A2C" w:rsidRDefault="00652CB1">
      <w:pPr>
        <w:rPr>
          <w:lang w:val="en-GB"/>
        </w:rPr>
      </w:pPr>
      <w:r>
        <w:rPr>
          <w:lang w:val="en-GB"/>
        </w:rPr>
        <w:t xml:space="preserve">Was 1996 the last effective chance to take a different direction? </w:t>
      </w:r>
      <w:r w:rsidR="00801B2C">
        <w:rPr>
          <w:lang w:val="en-GB"/>
        </w:rPr>
        <w:t xml:space="preserve">Maybe, despite the fact that Rabin and others had shown that there were other more peaceful paths. But, Israel doesn’t exist in a political vacuum, and the hostility from states around them, a hostility based not so much on Arab or Iranian vs Jew but more on Islamic fundamentalism vs Zionist fundamentalism reinforced by more materialistic interests, most notably </w:t>
      </w:r>
      <w:r w:rsidR="00B63406">
        <w:rPr>
          <w:lang w:val="en-GB"/>
        </w:rPr>
        <w:t>land</w:t>
      </w:r>
      <w:r w:rsidR="00801B2C">
        <w:rPr>
          <w:lang w:val="en-GB"/>
        </w:rPr>
        <w:t xml:space="preserve"> grabs</w:t>
      </w:r>
      <w:r w:rsidR="00B63406">
        <w:rPr>
          <w:lang w:val="en-GB"/>
        </w:rPr>
        <w:t xml:space="preserve"> in Palestine, Lebanon, Egypt and threats against Jordan, provides a perfect storm, a permanent distraction from political wrong-doing </w:t>
      </w:r>
      <w:r w:rsidR="008029A1">
        <w:rPr>
          <w:lang w:val="en-GB"/>
        </w:rPr>
        <w:t xml:space="preserve">by </w:t>
      </w:r>
      <w:r w:rsidR="002A1DC1">
        <w:rPr>
          <w:lang w:val="en-GB"/>
        </w:rPr>
        <w:t>N</w:t>
      </w:r>
      <w:r w:rsidR="008029A1">
        <w:rPr>
          <w:lang w:val="en-GB"/>
        </w:rPr>
        <w:t xml:space="preserve">etanyahu </w:t>
      </w:r>
      <w:r w:rsidR="00B63406">
        <w:rPr>
          <w:lang w:val="en-GB"/>
        </w:rPr>
        <w:t xml:space="preserve">and criminal charges at home. The strange thing however is that even Netanyahu miscalculated by over-confidence </w:t>
      </w:r>
      <w:r w:rsidR="00B976FA">
        <w:rPr>
          <w:lang w:val="en-GB"/>
        </w:rPr>
        <w:t xml:space="preserve">in believing he had found a </w:t>
      </w:r>
      <w:r w:rsidR="00B63406">
        <w:rPr>
          <w:lang w:val="en-GB"/>
        </w:rPr>
        <w:t xml:space="preserve">‘peaceful’ solution </w:t>
      </w:r>
      <w:r w:rsidR="00B976FA">
        <w:rPr>
          <w:lang w:val="en-GB"/>
        </w:rPr>
        <w:t>through time-honoured divided-and-rule tactics. Israel’s military prowess has subdued its enemies and the next step was to clandestinely fund some factions within those territories to keep them contesting power against other factions. The clearest example to have emerged is his bet on Hamas in Gaza as a way to neuter the Palestinian Authority on the West Bank. That backfired horribly when Hamas carried out a massacre of Jewish civilians and took hostages in October 2023. If there were ever an example in history of evil begetting evil that was it. Israel blindly believed in its own hegemony and turned a blind eye to its own crimes against humanity. Massacre has begotten massacre. But what if it hadn’t? What i</w:t>
      </w:r>
      <w:r w:rsidR="00A376B0">
        <w:rPr>
          <w:lang w:val="en-GB"/>
        </w:rPr>
        <w:t>f</w:t>
      </w:r>
      <w:r w:rsidR="00B976FA">
        <w:rPr>
          <w:lang w:val="en-GB"/>
        </w:rPr>
        <w:t xml:space="preserve"> Israel had drawn a different message, namely that Isr</w:t>
      </w:r>
      <w:r w:rsidR="001B7D84">
        <w:rPr>
          <w:lang w:val="en-GB"/>
        </w:rPr>
        <w:t>ae</w:t>
      </w:r>
      <w:r w:rsidR="00B976FA">
        <w:rPr>
          <w:lang w:val="en-GB"/>
        </w:rPr>
        <w:t xml:space="preserve">l’s enemies are here to stay, there is no way </w:t>
      </w:r>
      <w:r w:rsidR="001B7D84">
        <w:rPr>
          <w:lang w:val="en-GB"/>
        </w:rPr>
        <w:t xml:space="preserve">to eliminate them only to weaken them until the next round of warfare in an endless cycle. They are here to stay because, like Israelis, they live in the same region, share overlapping lands, have their own societies, belief systems, governments, and futures. This approach wouldn’t change things overnight, but nothing will change overnight except who lives and who dies. </w:t>
      </w:r>
    </w:p>
    <w:p w14:paraId="26DFEB65" w14:textId="66D116E1" w:rsidR="00DC75F8" w:rsidRDefault="001B7D84">
      <w:pPr>
        <w:rPr>
          <w:lang w:val="en-GB"/>
        </w:rPr>
      </w:pPr>
      <w:r>
        <w:rPr>
          <w:lang w:val="en-GB"/>
        </w:rPr>
        <w:t xml:space="preserve">The question is, how can these very different communities live together in the coming decades. Killing each other has no end, and is no answer. Decapitating regimes such as Iran is a nonsense. Only a regime that consists of one supreme leader without authority below can be decapitated, and that is not how Iran operates. Israel, through hubris, is confronted with the hubris of Iran as a countervailing </w:t>
      </w:r>
      <w:r w:rsidR="00721E68">
        <w:rPr>
          <w:lang w:val="en-GB"/>
        </w:rPr>
        <w:t>force</w:t>
      </w:r>
      <w:r>
        <w:rPr>
          <w:lang w:val="en-GB"/>
        </w:rPr>
        <w:t xml:space="preserve">, and it is doubtful if both can survive forever, but history might not treat Israel as kindly as it treats Iran. </w:t>
      </w:r>
      <w:r w:rsidR="00470A2C">
        <w:rPr>
          <w:lang w:val="en-GB"/>
        </w:rPr>
        <w:t>Counterfactually, the two together, in collaboration, could transform the Middle East into a powerhouse</w:t>
      </w:r>
      <w:r w:rsidR="00C566C6">
        <w:rPr>
          <w:lang w:val="en-GB"/>
        </w:rPr>
        <w:t xml:space="preserve"> and a welfare state</w:t>
      </w:r>
      <w:r w:rsidR="00470A2C">
        <w:rPr>
          <w:lang w:val="en-GB"/>
        </w:rPr>
        <w:t xml:space="preserve">. This is NOT the Trump fantasy that ‘after the war’ the US and Israel will reconstruct Iran (yes, </w:t>
      </w:r>
      <w:r w:rsidR="00C566C6">
        <w:rPr>
          <w:lang w:val="en-GB"/>
        </w:rPr>
        <w:t>he</w:t>
      </w:r>
      <w:r w:rsidR="00470A2C">
        <w:rPr>
          <w:lang w:val="en-GB"/>
        </w:rPr>
        <w:t xml:space="preserve"> actually said that – it still has not dawned upon him that the war is already as good as over for the USA) but rather a counterfactual that does hold out an alternative trajectory for the Middle East. What does ‘</w:t>
      </w:r>
      <w:r w:rsidR="00470A2C">
        <w:rPr>
          <w:lang w:val="en-GB"/>
        </w:rPr>
        <w:t>an alternative trajectory</w:t>
      </w:r>
      <w:r w:rsidR="00470A2C">
        <w:rPr>
          <w:lang w:val="en-GB"/>
        </w:rPr>
        <w:t>’ mean? It means that there is a way out of the mess when and if they ‘actors’ involved resolve to take it. A similar ‘</w:t>
      </w:r>
      <w:r w:rsidR="00470A2C" w:rsidRPr="00470A2C">
        <w:rPr>
          <w:lang w:val="en-GB"/>
        </w:rPr>
        <w:t>alternative trajectory’</w:t>
      </w:r>
      <w:r w:rsidR="00470A2C">
        <w:rPr>
          <w:lang w:val="en-GB"/>
        </w:rPr>
        <w:t xml:space="preserve"> would be a secular state of Palestine with Jews and Arabs sharing a land together in collaboration with freedom of religion, speech and thought. Without imagining such trajectories there can be no progress towards them. By imaging them, the ground work is set for the right people and circumstances to </w:t>
      </w:r>
      <w:r w:rsidR="00721E68">
        <w:rPr>
          <w:lang w:val="en-GB"/>
        </w:rPr>
        <w:t>make them a reality. History isn’t just about what happened in yesteryear, but also what happens in the future.</w:t>
      </w:r>
      <w:r w:rsidR="00470A2C">
        <w:rPr>
          <w:lang w:val="en-GB"/>
        </w:rPr>
        <w:t xml:space="preserve"> </w:t>
      </w:r>
      <w:r w:rsidR="00A85A6F">
        <w:rPr>
          <w:lang w:val="en-GB"/>
        </w:rPr>
        <w:t>That’s called making history.</w:t>
      </w:r>
    </w:p>
    <w:p w14:paraId="66356FD9" w14:textId="7B42B9AF" w:rsidR="00A85A6F" w:rsidRDefault="00A85A6F">
      <w:pPr>
        <w:rPr>
          <w:lang w:val="en-GB"/>
        </w:rPr>
      </w:pPr>
      <w:r>
        <w:rPr>
          <w:lang w:val="en-GB"/>
        </w:rPr>
        <w:t>USA</w:t>
      </w:r>
    </w:p>
    <w:p w14:paraId="78420565" w14:textId="56C94066" w:rsidR="00B63406" w:rsidRPr="00DC75F8" w:rsidRDefault="00721E68">
      <w:pPr>
        <w:rPr>
          <w:lang w:val="en-GB"/>
        </w:rPr>
      </w:pPr>
      <w:r>
        <w:rPr>
          <w:lang w:val="en-GB"/>
        </w:rPr>
        <w:t xml:space="preserve">The USA is almost a side show, despite its overwhelming military force. For decades Netanyahu has cleverly manipulated US Presidents. I recall Colin Powell as Secretary of State under George Bush resigned in November 2004 after he had criticised Netanyahu’s policies. The very next moment Netanyahu had a meeting in the White House with President Bush, essentially holding his middle finger up to Powell. Such was Netanyahu’s access to US Presidents </w:t>
      </w:r>
      <w:r w:rsidR="009670BE">
        <w:rPr>
          <w:lang w:val="en-GB"/>
        </w:rPr>
        <w:t xml:space="preserve">and his hold over Trump has been </w:t>
      </w:r>
      <w:r w:rsidR="0027149F">
        <w:rPr>
          <w:lang w:val="en-GB"/>
        </w:rPr>
        <w:t>even more extraordinary</w:t>
      </w:r>
      <w:r w:rsidR="009670BE">
        <w:rPr>
          <w:lang w:val="en-GB"/>
        </w:rPr>
        <w:t xml:space="preserve">. He’s almost the equivalent of Jeffery Epstein in his ability to </w:t>
      </w:r>
      <w:r w:rsidR="000F7B5A">
        <w:rPr>
          <w:lang w:val="en-GB"/>
        </w:rPr>
        <w:t xml:space="preserve">befriend and </w:t>
      </w:r>
      <w:r w:rsidR="006F6970">
        <w:rPr>
          <w:lang w:val="en-GB"/>
        </w:rPr>
        <w:t>influence</w:t>
      </w:r>
      <w:r w:rsidR="009670BE">
        <w:rPr>
          <w:lang w:val="en-GB"/>
        </w:rPr>
        <w:t xml:space="preserve"> </w:t>
      </w:r>
      <w:r w:rsidR="0027149F">
        <w:rPr>
          <w:lang w:val="en-GB"/>
        </w:rPr>
        <w:t>Trump</w:t>
      </w:r>
      <w:r w:rsidR="009670BE">
        <w:rPr>
          <w:lang w:val="en-GB"/>
        </w:rPr>
        <w:t>, and of course Epstein is the crucial issue Trump wants to divert attention from. But Trump’s preoccupations are many and varied, they change with remarkable rapidity, and seem to take on a temporal importance; hence the slick abduction of Maduro from Venezuela seems to have persuaded Trump that his universe consists of many Venezuela</w:t>
      </w:r>
      <w:r w:rsidR="006F6970">
        <w:rPr>
          <w:lang w:val="en-GB"/>
        </w:rPr>
        <w:t xml:space="preserve">i </w:t>
      </w:r>
      <w:r w:rsidR="009670BE">
        <w:rPr>
          <w:lang w:val="en-GB"/>
        </w:rPr>
        <w:t>each ready for his grandiose plans to rule the world. Yes, it sounds like a comic picture book alien s</w:t>
      </w:r>
      <w:r w:rsidR="0027149F">
        <w:rPr>
          <w:lang w:val="en-GB"/>
        </w:rPr>
        <w:t>k</w:t>
      </w:r>
      <w:r w:rsidR="009670BE">
        <w:rPr>
          <w:lang w:val="en-GB"/>
        </w:rPr>
        <w:t>imming across continents on his supersonic cloud</w:t>
      </w:r>
      <w:r w:rsidR="0027149F">
        <w:rPr>
          <w:lang w:val="en-GB"/>
        </w:rPr>
        <w:t xml:space="preserve"> (The Mekon in the 1950s The Eagle comic but was green, not orange) and that would be a rather lame comparison if it were not for the fact that it is entirely appropriate. Trump seems to be seriously </w:t>
      </w:r>
      <w:r w:rsidR="00C20D75">
        <w:rPr>
          <w:lang w:val="en-GB"/>
        </w:rPr>
        <w:t xml:space="preserve">a self-obsessed sociopath and </w:t>
      </w:r>
      <w:r w:rsidR="0027149F">
        <w:rPr>
          <w:lang w:val="en-GB"/>
        </w:rPr>
        <w:t xml:space="preserve">clueless. His difficulty in articulating anything coherent doesn’t help. Normally that would be a political insult, but it is more worrying (or is it less?) that it </w:t>
      </w:r>
      <w:r w:rsidR="00257198">
        <w:rPr>
          <w:lang w:val="en-GB"/>
        </w:rPr>
        <w:t xml:space="preserve">simply </w:t>
      </w:r>
      <w:r w:rsidR="0027149F">
        <w:rPr>
          <w:lang w:val="en-GB"/>
        </w:rPr>
        <w:t xml:space="preserve">seems to be true. So, the only interesting Q it seems at this moment in the war, is how the hell does the US extract itself? The counterfactual is how would a </w:t>
      </w:r>
      <w:r w:rsidR="0011151A">
        <w:rPr>
          <w:lang w:val="en-GB"/>
        </w:rPr>
        <w:t xml:space="preserve">more sane </w:t>
      </w:r>
      <w:r w:rsidR="0027149F">
        <w:rPr>
          <w:lang w:val="en-GB"/>
        </w:rPr>
        <w:t xml:space="preserve">US President act? I hate to think of J.D. Vance as President </w:t>
      </w:r>
      <w:r w:rsidR="0055028F">
        <w:rPr>
          <w:lang w:val="en-GB"/>
        </w:rPr>
        <w:t xml:space="preserve">but I imagine he would be more inclined to cut USA loses while he can. His lack of prominence in the current debacle is perhaps telling. If he is smart, and by comparison with Trump who isn’t, he knows full well that every time the US pouts its hegemon it ends in disaster and defeat, or does so whenever the enemy is a country with deep historical and cultural roots – Korea where it was fought to a standstill, Vietnam where it lost, Afghanistan where it lost, Iraq where its military victory sucked it into an ongoing vortex which threatens US troops every day, etc. Low hanging fruit like Grenada and Venezuela (partial only) and Chile (fascist coup) on one side of the ledger, have Nicaragua and Cuba (Bay of Pigs) on the other. </w:t>
      </w:r>
      <w:r w:rsidR="00CC7750">
        <w:rPr>
          <w:lang w:val="en-GB"/>
        </w:rPr>
        <w:t>He also knows that ‘The Clash of Civilisations’ (Samual Huntington) offers a more academically acceptable version of ‘Mein Kampf’ providing the Trump kcamp with the threat of an Afro-Asian invasion to whip up racist feuding, especially across the USA and Europe. This is far more insidious than declaring meaningless wars against hostile states. He has genuine allies in Europe, such as Reform in the UK, and the far-right AfD in Germany</w:t>
      </w:r>
      <w:r w:rsidR="0033062F">
        <w:rPr>
          <w:lang w:val="en-GB"/>
        </w:rPr>
        <w:t>, but how far he has a personal ideological interest is stirring up racial strife is open to question. As Vice-President he is being dutiful. He, or whoever follows Trump, has far more pressing domestic problems. At this historical moment, the US has as many allies as a drunk in a convent. The counterfactual is the coming of a President who recalibrates US strategic interests in terms of a hegemon in limited spheres of global influence, which under current circumstances would no doubt be defined as the American continent and the Pacific Ocean. It is probably asking too much, even counterfactually, to hope that being the policeman of the world is interpreted as aiding community policing and building bridges rather than blowing them up.</w:t>
      </w:r>
    </w:p>
    <w:sectPr w:rsidR="00B63406" w:rsidRPr="00DC75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5F8"/>
    <w:rsid w:val="00032374"/>
    <w:rsid w:val="00074519"/>
    <w:rsid w:val="000F7B5A"/>
    <w:rsid w:val="0011151A"/>
    <w:rsid w:val="0016432C"/>
    <w:rsid w:val="001B7D84"/>
    <w:rsid w:val="0021103A"/>
    <w:rsid w:val="00257198"/>
    <w:rsid w:val="0027149F"/>
    <w:rsid w:val="002A1DC1"/>
    <w:rsid w:val="002A29A6"/>
    <w:rsid w:val="002C5B56"/>
    <w:rsid w:val="003206F2"/>
    <w:rsid w:val="0033062F"/>
    <w:rsid w:val="0035469C"/>
    <w:rsid w:val="00470A2C"/>
    <w:rsid w:val="00540ACC"/>
    <w:rsid w:val="0055028F"/>
    <w:rsid w:val="00581C36"/>
    <w:rsid w:val="00652CB1"/>
    <w:rsid w:val="006F6970"/>
    <w:rsid w:val="00721E68"/>
    <w:rsid w:val="0078796A"/>
    <w:rsid w:val="00801B2C"/>
    <w:rsid w:val="008029A1"/>
    <w:rsid w:val="00904F93"/>
    <w:rsid w:val="00923E2D"/>
    <w:rsid w:val="009670BE"/>
    <w:rsid w:val="00A376B0"/>
    <w:rsid w:val="00A47572"/>
    <w:rsid w:val="00A55B9B"/>
    <w:rsid w:val="00A85A6F"/>
    <w:rsid w:val="00B63406"/>
    <w:rsid w:val="00B77CD2"/>
    <w:rsid w:val="00B976FA"/>
    <w:rsid w:val="00C20D75"/>
    <w:rsid w:val="00C566C6"/>
    <w:rsid w:val="00CC7750"/>
    <w:rsid w:val="00DC75F8"/>
    <w:rsid w:val="00EC4569"/>
    <w:rsid w:val="00F01CE4"/>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BDFB5"/>
  <w15:chartTrackingRefBased/>
  <w15:docId w15:val="{8077E2C0-6FA4-44A9-B9F0-51854F50E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75F8"/>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DC75F8"/>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DC75F8"/>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DC75F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C75F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C75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75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75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75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75F8"/>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DC75F8"/>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DC75F8"/>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DC75F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C75F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C75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75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75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75F8"/>
    <w:rPr>
      <w:rFonts w:eastAsiaTheme="majorEastAsia" w:cstheme="majorBidi"/>
      <w:color w:val="272727" w:themeColor="text1" w:themeTint="D8"/>
    </w:rPr>
  </w:style>
  <w:style w:type="paragraph" w:styleId="Title">
    <w:name w:val="Title"/>
    <w:basedOn w:val="Normal"/>
    <w:next w:val="Normal"/>
    <w:link w:val="TitleChar"/>
    <w:uiPriority w:val="10"/>
    <w:qFormat/>
    <w:rsid w:val="00DC75F8"/>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DC75F8"/>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DC75F8"/>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DC75F8"/>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DC75F8"/>
    <w:pPr>
      <w:spacing w:before="160"/>
      <w:jc w:val="center"/>
    </w:pPr>
    <w:rPr>
      <w:i/>
      <w:iCs/>
      <w:color w:val="404040" w:themeColor="text1" w:themeTint="BF"/>
    </w:rPr>
  </w:style>
  <w:style w:type="character" w:customStyle="1" w:styleId="QuoteChar">
    <w:name w:val="Quote Char"/>
    <w:basedOn w:val="DefaultParagraphFont"/>
    <w:link w:val="Quote"/>
    <w:uiPriority w:val="29"/>
    <w:rsid w:val="00DC75F8"/>
    <w:rPr>
      <w:i/>
      <w:iCs/>
      <w:color w:val="404040" w:themeColor="text1" w:themeTint="BF"/>
    </w:rPr>
  </w:style>
  <w:style w:type="paragraph" w:styleId="ListParagraph">
    <w:name w:val="List Paragraph"/>
    <w:basedOn w:val="Normal"/>
    <w:uiPriority w:val="34"/>
    <w:qFormat/>
    <w:rsid w:val="00DC75F8"/>
    <w:pPr>
      <w:ind w:left="720"/>
      <w:contextualSpacing/>
    </w:pPr>
  </w:style>
  <w:style w:type="character" w:styleId="IntenseEmphasis">
    <w:name w:val="Intense Emphasis"/>
    <w:basedOn w:val="DefaultParagraphFont"/>
    <w:uiPriority w:val="21"/>
    <w:qFormat/>
    <w:rsid w:val="00DC75F8"/>
    <w:rPr>
      <w:i/>
      <w:iCs/>
      <w:color w:val="2F5496" w:themeColor="accent1" w:themeShade="BF"/>
    </w:rPr>
  </w:style>
  <w:style w:type="paragraph" w:styleId="IntenseQuote">
    <w:name w:val="Intense Quote"/>
    <w:basedOn w:val="Normal"/>
    <w:next w:val="Normal"/>
    <w:link w:val="IntenseQuoteChar"/>
    <w:uiPriority w:val="30"/>
    <w:qFormat/>
    <w:rsid w:val="00DC75F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C75F8"/>
    <w:rPr>
      <w:i/>
      <w:iCs/>
      <w:color w:val="2F5496" w:themeColor="accent1" w:themeShade="BF"/>
    </w:rPr>
  </w:style>
  <w:style w:type="character" w:styleId="IntenseReference">
    <w:name w:val="Intense Reference"/>
    <w:basedOn w:val="DefaultParagraphFont"/>
    <w:uiPriority w:val="32"/>
    <w:qFormat/>
    <w:rsid w:val="00DC75F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232</TotalTime>
  <Pages>1</Pages>
  <Words>1478</Words>
  <Characters>8430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Ure</dc:creator>
  <cp:keywords/>
  <dc:description/>
  <cp:lastModifiedBy>John Ure</cp:lastModifiedBy>
  <cp:revision>19</cp:revision>
  <cp:lastPrinted>2026-03-08T13:43:00Z</cp:lastPrinted>
  <dcterms:created xsi:type="dcterms:W3CDTF">2026-03-08T11:03:00Z</dcterms:created>
  <dcterms:modified xsi:type="dcterms:W3CDTF">2026-03-08T14:56:00Z</dcterms:modified>
</cp:coreProperties>
</file>