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3FB4D" w14:textId="12FA4CA3" w:rsidR="00A47572" w:rsidRPr="005148E1" w:rsidRDefault="00D84B5B">
      <w:pPr>
        <w:rPr>
          <w:b/>
          <w:bCs/>
          <w:lang w:val="en-GB"/>
        </w:rPr>
      </w:pPr>
      <w:r w:rsidRPr="005148E1">
        <w:rPr>
          <w:b/>
          <w:bCs/>
          <w:lang w:val="en-GB"/>
        </w:rPr>
        <w:t>Just a Thought – The Unsustainability of Sustainability</w:t>
      </w:r>
    </w:p>
    <w:p w14:paraId="6876359E" w14:textId="0B7F923B" w:rsidR="00D84B5B" w:rsidRDefault="00D84B5B">
      <w:pPr>
        <w:rPr>
          <w:lang w:val="en-GB"/>
        </w:rPr>
      </w:pPr>
      <w:r>
        <w:rPr>
          <w:lang w:val="en-GB"/>
        </w:rPr>
        <w:t>This thought piece arises from a lunchtime conversation I had with someone who offers corporations workshops in ESG or simply ‘sustainability’. I discovered for the first time having real problems with the concept itself. These problems do not arise from the often-derisory attention paid to ESG by private corporations which often arise as box-ticking exercise</w:t>
      </w:r>
      <w:r w:rsidR="0094109E">
        <w:rPr>
          <w:lang w:val="en-GB"/>
        </w:rPr>
        <w:t>s</w:t>
      </w:r>
      <w:r>
        <w:rPr>
          <w:lang w:val="en-GB"/>
        </w:rPr>
        <w:t xml:space="preserve"> by listed companies for </w:t>
      </w:r>
      <w:r w:rsidR="0094109E">
        <w:rPr>
          <w:lang w:val="en-GB"/>
        </w:rPr>
        <w:t xml:space="preserve">the </w:t>
      </w:r>
      <w:r>
        <w:rPr>
          <w:lang w:val="en-GB"/>
        </w:rPr>
        <w:t xml:space="preserve">compliance required by local stock markets. In many ways that is expected and par for the course where sustainability is often not a very clear concept if it is not linked directly to financial outcomes. Reducing the use of expensive air conditioning, for example, when it is turned </w:t>
      </w:r>
      <w:r w:rsidR="0094109E">
        <w:rPr>
          <w:lang w:val="en-GB"/>
        </w:rPr>
        <w:t xml:space="preserve">up </w:t>
      </w:r>
      <w:r>
        <w:rPr>
          <w:lang w:val="en-GB"/>
        </w:rPr>
        <w:t xml:space="preserve">too high or not adjusted to time-of-day, changes in the weather or number of persons using an office, </w:t>
      </w:r>
      <w:r w:rsidR="00DC6681">
        <w:rPr>
          <w:lang w:val="en-GB"/>
        </w:rPr>
        <w:t>maybe</w:t>
      </w:r>
      <w:r>
        <w:rPr>
          <w:lang w:val="en-GB"/>
        </w:rPr>
        <w:t xml:space="preserve"> </w:t>
      </w:r>
      <w:r w:rsidR="00DC6681">
        <w:rPr>
          <w:lang w:val="en-GB"/>
        </w:rPr>
        <w:t xml:space="preserve">acceptable as a way to save money, but it isn’t likely to appear on the agenda of the next Board of Directors Meeting. And it won’t appear under an agenda item titled ‘Saving the Planet’. The problem arises because the concept of sustainability is itself problematic as soon as we do a deep dive. At the end of the day, in several billions of years, the planet will not be sustainable, so the first question is what time frame is relevant. The timeframe relevant to a business reporting each quarter is unlikely to stretch decades, or even many years ahead. On the contrary, as technologies and markets and even countries change, today’s businesses are tomorrow’s commercial history. But the same cannot be said of national parks or wildlife areas, of mighty rivers and fertile plains, of oceans and life in the </w:t>
      </w:r>
      <w:r w:rsidR="0094109E">
        <w:rPr>
          <w:lang w:val="en-GB"/>
        </w:rPr>
        <w:t>seas and wetlands</w:t>
      </w:r>
      <w:r w:rsidR="00DC6681">
        <w:rPr>
          <w:lang w:val="en-GB"/>
        </w:rPr>
        <w:t xml:space="preserve">. Their sustainability is on a different level, assuming they are not captured as ‘natural capital’ and sustainable only up to the point where they ‘pay for themselves’ through </w:t>
      </w:r>
      <w:r w:rsidR="0094109E">
        <w:rPr>
          <w:lang w:val="en-GB"/>
        </w:rPr>
        <w:t xml:space="preserve">limited-life </w:t>
      </w:r>
      <w:r w:rsidR="00DC6681">
        <w:rPr>
          <w:lang w:val="en-GB"/>
        </w:rPr>
        <w:t xml:space="preserve">wheezes such as eco-tourism or </w:t>
      </w:r>
      <w:r w:rsidR="0094109E">
        <w:rPr>
          <w:lang w:val="en-GB"/>
        </w:rPr>
        <w:t>‘extractive partnerships’. So what is, or can be, sustainability, and what does it rely upon?</w:t>
      </w:r>
    </w:p>
    <w:p w14:paraId="78ABEAAC" w14:textId="14CA5F39" w:rsidR="00D84EB4" w:rsidRDefault="00D84B5B">
      <w:pPr>
        <w:rPr>
          <w:lang w:val="en-GB"/>
        </w:rPr>
      </w:pPr>
      <w:r>
        <w:rPr>
          <w:lang w:val="en-GB"/>
        </w:rPr>
        <w:t>In</w:t>
      </w:r>
      <w:r w:rsidR="00D84EB4">
        <w:rPr>
          <w:lang w:val="en-GB"/>
        </w:rPr>
        <w:t xml:space="preserve"> 1987 </w:t>
      </w:r>
      <w:r w:rsidR="00D84EB4" w:rsidRPr="00D84EB4">
        <w:rPr>
          <w:lang w:val="en-GB"/>
        </w:rPr>
        <w:t>UN</w:t>
      </w:r>
      <w:r w:rsidR="00D84EB4">
        <w:rPr>
          <w:lang w:val="en-GB"/>
        </w:rPr>
        <w:t>’s</w:t>
      </w:r>
      <w:r w:rsidR="00D84EB4" w:rsidRPr="00D84EB4">
        <w:rPr>
          <w:lang w:val="en-GB"/>
        </w:rPr>
        <w:t xml:space="preserve"> Brundtland Commission </w:t>
      </w:r>
      <w:r w:rsidR="00D84EB4">
        <w:rPr>
          <w:lang w:val="en-GB"/>
        </w:rPr>
        <w:t xml:space="preserve">defined sustainability as </w:t>
      </w:r>
      <w:r w:rsidR="00D84EB4" w:rsidRPr="00D84EB4">
        <w:rPr>
          <w:lang w:val="en-GB"/>
        </w:rPr>
        <w:t>"meeting the needs of the present without compromising the ability of future generations to meet their own needs</w:t>
      </w:r>
      <w:r w:rsidR="00D84EB4">
        <w:rPr>
          <w:lang w:val="en-GB"/>
        </w:rPr>
        <w:t>.</w:t>
      </w:r>
      <w:r w:rsidR="00D84EB4" w:rsidRPr="00D84EB4">
        <w:rPr>
          <w:lang w:val="en-GB"/>
        </w:rPr>
        <w:t>"</w:t>
      </w:r>
      <w:r w:rsidR="00D84EB4">
        <w:rPr>
          <w:rStyle w:val="EndnoteReference"/>
          <w:lang w:val="en-GB"/>
        </w:rPr>
        <w:endnoteReference w:id="1"/>
      </w:r>
      <w:r w:rsidR="00D84EB4">
        <w:rPr>
          <w:lang w:val="en-GB"/>
        </w:rPr>
        <w:t xml:space="preserve"> The UN followed up first by announcing the Millenium Development Goals,</w:t>
      </w:r>
      <w:r w:rsidR="00D84EB4">
        <w:rPr>
          <w:rStyle w:val="EndnoteReference"/>
          <w:lang w:val="en-GB"/>
        </w:rPr>
        <w:endnoteReference w:id="2"/>
      </w:r>
      <w:r w:rsidR="00D84EB4">
        <w:rPr>
          <w:lang w:val="en-GB"/>
        </w:rPr>
        <w:t xml:space="preserve"> and when they failed to be achieved in 2015, which was hardly surprising after the 2008 global financial crisis, were followed by the 17 Sustainable Development Goals to be achieved by 2030.</w:t>
      </w:r>
      <w:r w:rsidR="00D84EB4">
        <w:rPr>
          <w:rStyle w:val="EndnoteReference"/>
          <w:lang w:val="en-GB"/>
        </w:rPr>
        <w:endnoteReference w:id="3"/>
      </w:r>
      <w:r w:rsidR="00D84EB4">
        <w:rPr>
          <w:lang w:val="en-GB"/>
        </w:rPr>
        <w:t xml:space="preserve"> </w:t>
      </w:r>
      <w:r w:rsidR="00456C7F">
        <w:rPr>
          <w:lang w:val="en-GB"/>
        </w:rPr>
        <w:t xml:space="preserve">The UN did not flinch from enumerating hundreds of targets to measure the achievement rates, and governments and the corporate world followed suit with their own list of compliance targets, but COVID-19, shifts in geopolitics and the two Presidencies of Donald Trump sucked much of the wind out of these efforts, many of which were denounced as woke. But the reality was also that unless they made financial good sense to the private sector, compliance became little more than a box-ticking exercise. Nowhere is this more apparently revealed than a read of annual </w:t>
      </w:r>
      <w:r w:rsidR="00835C8F">
        <w:rPr>
          <w:lang w:val="en-GB"/>
        </w:rPr>
        <w:t xml:space="preserve">company </w:t>
      </w:r>
      <w:r w:rsidR="00456C7F">
        <w:rPr>
          <w:lang w:val="en-GB"/>
        </w:rPr>
        <w:t>reports</w:t>
      </w:r>
      <w:r w:rsidR="00835C8F">
        <w:rPr>
          <w:lang w:val="en-GB"/>
        </w:rPr>
        <w:t>.</w:t>
      </w:r>
      <w:r w:rsidR="00456C7F">
        <w:rPr>
          <w:lang w:val="en-GB"/>
        </w:rPr>
        <w:t xml:space="preserve"> ESG issues, including climate change issues, and the inevitable praise of loyal and dedicated staff are invariably relegated to the last sections of these reports, often while staff redundancies are being pushed through and token ESG measures are obligatorily mentioned. One of those obligatory measures is to appoint a woman to head up ESG</w:t>
      </w:r>
      <w:r w:rsidR="007F3340">
        <w:rPr>
          <w:lang w:val="en-GB"/>
        </w:rPr>
        <w:t xml:space="preserve">, as if this is women’s work and not really manly enough for male staff. </w:t>
      </w:r>
      <w:r w:rsidR="00456C7F">
        <w:rPr>
          <w:lang w:val="en-GB"/>
        </w:rPr>
        <w:t xml:space="preserve"> </w:t>
      </w:r>
      <w:r w:rsidR="007F3340">
        <w:rPr>
          <w:lang w:val="en-GB"/>
        </w:rPr>
        <w:t>All this is taken with a straight face and very seriously.</w:t>
      </w:r>
    </w:p>
    <w:p w14:paraId="276E5522" w14:textId="3E2D3749" w:rsidR="00D84EB4" w:rsidRPr="005148E1" w:rsidRDefault="009709BC">
      <w:pPr>
        <w:rPr>
          <w:b/>
          <w:bCs/>
          <w:lang w:val="en-GB"/>
        </w:rPr>
      </w:pPr>
      <w:r w:rsidRPr="005148E1">
        <w:rPr>
          <w:b/>
          <w:bCs/>
          <w:lang w:val="en-GB"/>
        </w:rPr>
        <w:t>What’s Wrong with the Definition?</w:t>
      </w:r>
    </w:p>
    <w:p w14:paraId="7D08A169" w14:textId="1C6A5BB4" w:rsidR="00F7196F" w:rsidRDefault="009709BC">
      <w:pPr>
        <w:rPr>
          <w:lang w:val="en-GB"/>
        </w:rPr>
      </w:pPr>
      <w:r w:rsidRPr="00D84EB4">
        <w:rPr>
          <w:lang w:val="en-GB"/>
        </w:rPr>
        <w:t>"</w:t>
      </w:r>
      <w:r>
        <w:rPr>
          <w:lang w:val="en-GB"/>
        </w:rPr>
        <w:t>M</w:t>
      </w:r>
      <w:r w:rsidRPr="00D84EB4">
        <w:rPr>
          <w:lang w:val="en-GB"/>
        </w:rPr>
        <w:t>eeting the needs of the present without compromising the ability of future generations to meet their own needs"</w:t>
      </w:r>
      <w:r>
        <w:rPr>
          <w:lang w:val="en-GB"/>
        </w:rPr>
        <w:t xml:space="preserve"> </w:t>
      </w:r>
      <w:r w:rsidR="00D43294">
        <w:rPr>
          <w:lang w:val="en-GB"/>
        </w:rPr>
        <w:t xml:space="preserve">comes across as a succinct and inclusive way to </w:t>
      </w:r>
      <w:r w:rsidR="009E103D">
        <w:rPr>
          <w:lang w:val="en-GB"/>
        </w:rPr>
        <w:t xml:space="preserve">encapsulate the central dilemma: </w:t>
      </w:r>
      <w:r w:rsidR="00062C91">
        <w:rPr>
          <w:lang w:val="en-GB"/>
        </w:rPr>
        <w:t xml:space="preserve">how to account for time in making an assessment of costs and benefits. </w:t>
      </w:r>
      <w:r w:rsidR="00E56C98">
        <w:rPr>
          <w:lang w:val="en-GB"/>
        </w:rPr>
        <w:t xml:space="preserve">The traditional method in financial circles is to chose a discount rate that </w:t>
      </w:r>
      <w:r w:rsidR="00966C00">
        <w:rPr>
          <w:lang w:val="en-GB"/>
        </w:rPr>
        <w:t>price</w:t>
      </w:r>
      <w:r w:rsidR="00ED3D1C">
        <w:rPr>
          <w:lang w:val="en-GB"/>
        </w:rPr>
        <w:t>s</w:t>
      </w:r>
      <w:r w:rsidR="00966C00">
        <w:rPr>
          <w:lang w:val="en-GB"/>
        </w:rPr>
        <w:t xml:space="preserve"> </w:t>
      </w:r>
      <w:r w:rsidR="00E56C98">
        <w:rPr>
          <w:lang w:val="en-GB"/>
        </w:rPr>
        <w:t xml:space="preserve">future costs and benefits </w:t>
      </w:r>
      <w:r w:rsidR="00966C00">
        <w:rPr>
          <w:lang w:val="en-GB"/>
        </w:rPr>
        <w:t xml:space="preserve">in today’s money. </w:t>
      </w:r>
      <w:r w:rsidR="000C31C6">
        <w:rPr>
          <w:lang w:val="en-GB"/>
        </w:rPr>
        <w:t xml:space="preserve">The higher the discount rate the greater </w:t>
      </w:r>
      <w:r w:rsidR="001D2A58">
        <w:rPr>
          <w:lang w:val="en-GB"/>
        </w:rPr>
        <w:t xml:space="preserve">value is placed upon </w:t>
      </w:r>
      <w:r w:rsidR="000C31C6">
        <w:rPr>
          <w:lang w:val="en-GB"/>
        </w:rPr>
        <w:t xml:space="preserve">costs and benefits </w:t>
      </w:r>
      <w:r w:rsidR="001D2A58">
        <w:rPr>
          <w:lang w:val="en-GB"/>
        </w:rPr>
        <w:t xml:space="preserve">of </w:t>
      </w:r>
      <w:r w:rsidR="000C31C6">
        <w:rPr>
          <w:lang w:val="en-GB"/>
        </w:rPr>
        <w:t>today</w:t>
      </w:r>
      <w:r w:rsidR="001D2A58">
        <w:rPr>
          <w:lang w:val="en-GB"/>
        </w:rPr>
        <w:t xml:space="preserve"> over tomorrow. If inflation is expected to be high, this is especially true. </w:t>
      </w:r>
      <w:r w:rsidR="009524E8">
        <w:rPr>
          <w:lang w:val="en-GB"/>
        </w:rPr>
        <w:t>If the interests of children of tomorrow are prioritised, the opposite is the ca</w:t>
      </w:r>
      <w:r w:rsidR="003942D2">
        <w:rPr>
          <w:lang w:val="en-GB"/>
        </w:rPr>
        <w:t xml:space="preserve">se, that is a low discount rate or none at all if the period </w:t>
      </w:r>
      <w:r w:rsidR="0017796A">
        <w:rPr>
          <w:lang w:val="en-GB"/>
        </w:rPr>
        <w:t xml:space="preserve">is </w:t>
      </w:r>
      <w:r w:rsidR="003942D2">
        <w:rPr>
          <w:lang w:val="en-GB"/>
        </w:rPr>
        <w:t xml:space="preserve">truly </w:t>
      </w:r>
      <w:r w:rsidR="0017796A">
        <w:rPr>
          <w:lang w:val="en-GB"/>
        </w:rPr>
        <w:t>g</w:t>
      </w:r>
      <w:r w:rsidR="003942D2">
        <w:rPr>
          <w:lang w:val="en-GB"/>
        </w:rPr>
        <w:t>enerational.</w:t>
      </w:r>
      <w:r w:rsidR="007911C8">
        <w:rPr>
          <w:lang w:val="en-GB"/>
        </w:rPr>
        <w:t xml:space="preserve"> In the corporate world the inter-generational issue </w:t>
      </w:r>
      <w:r w:rsidR="002C4113">
        <w:rPr>
          <w:lang w:val="en-GB"/>
        </w:rPr>
        <w:t xml:space="preserve">hardly exists. The company may or may not exist in a decade or so, and no financial </w:t>
      </w:r>
      <w:r w:rsidR="00BA0A8D">
        <w:rPr>
          <w:lang w:val="en-GB"/>
        </w:rPr>
        <w:t>architecture will be built around an assumption of that kind. Who cares? Profits, investments and dividends drive corporate existence on a year-to</w:t>
      </w:r>
      <w:r w:rsidR="00FE67BA">
        <w:rPr>
          <w:lang w:val="en-GB"/>
        </w:rPr>
        <w:t xml:space="preserve">-year basis. The human element sneaks in at the side, because as J.K.Galbraith used to argue, managerial interests </w:t>
      </w:r>
      <w:r w:rsidR="00EC5B23">
        <w:rPr>
          <w:lang w:val="en-GB"/>
        </w:rPr>
        <w:t>are determined by how large are the</w:t>
      </w:r>
      <w:r w:rsidR="005A5DE4">
        <w:rPr>
          <w:lang w:val="en-GB"/>
        </w:rPr>
        <w:t>ir</w:t>
      </w:r>
      <w:r w:rsidR="00EC5B23">
        <w:rPr>
          <w:lang w:val="en-GB"/>
        </w:rPr>
        <w:t xml:space="preserve"> responsibilities, the size of the company, the levels of investment, etc. </w:t>
      </w:r>
      <w:r w:rsidR="00640586">
        <w:rPr>
          <w:lang w:val="en-GB"/>
        </w:rPr>
        <w:t>Maybe a</w:t>
      </w:r>
      <w:r w:rsidR="00DA7842">
        <w:rPr>
          <w:lang w:val="en-GB"/>
        </w:rPr>
        <w:t xml:space="preserve"> lifetime of employment </w:t>
      </w:r>
      <w:r w:rsidR="00640586">
        <w:rPr>
          <w:lang w:val="en-GB"/>
        </w:rPr>
        <w:t xml:space="preserve">for top managers </w:t>
      </w:r>
      <w:r w:rsidR="00DA7842">
        <w:rPr>
          <w:lang w:val="en-GB"/>
        </w:rPr>
        <w:t xml:space="preserve">used to be </w:t>
      </w:r>
      <w:r w:rsidR="00640586">
        <w:rPr>
          <w:lang w:val="en-GB"/>
        </w:rPr>
        <w:t xml:space="preserve">measured in decades at the same company, </w:t>
      </w:r>
      <w:r w:rsidR="0093366A">
        <w:rPr>
          <w:lang w:val="en-GB"/>
        </w:rPr>
        <w:t>but t</w:t>
      </w:r>
      <w:r w:rsidR="00F7196F">
        <w:rPr>
          <w:lang w:val="en-GB"/>
        </w:rPr>
        <w:t xml:space="preserve">oday that is more like </w:t>
      </w:r>
      <w:r w:rsidR="00F7196F" w:rsidRPr="00F7196F">
        <w:rPr>
          <w:lang w:val="en-GB"/>
        </w:rPr>
        <w:t xml:space="preserve"> 5 to 7 years</w:t>
      </w:r>
      <w:r w:rsidR="00F7196F">
        <w:rPr>
          <w:lang w:val="en-GB"/>
        </w:rPr>
        <w:t xml:space="preserve"> according to </w:t>
      </w:r>
      <w:r w:rsidR="00F94FCE">
        <w:rPr>
          <w:lang w:val="en-GB"/>
        </w:rPr>
        <w:t>sources.</w:t>
      </w:r>
      <w:r w:rsidR="00F94FCE">
        <w:rPr>
          <w:rStyle w:val="EndnoteReference"/>
          <w:lang w:val="en-GB"/>
        </w:rPr>
        <w:endnoteReference w:id="4"/>
      </w:r>
      <w:r w:rsidR="00E67F1D">
        <w:rPr>
          <w:lang w:val="en-GB"/>
        </w:rPr>
        <w:t xml:space="preserve"> </w:t>
      </w:r>
      <w:r w:rsidR="0040112C">
        <w:rPr>
          <w:lang w:val="en-GB"/>
        </w:rPr>
        <w:t xml:space="preserve">Sustainability becomes foreshortened, especially when the real money lies </w:t>
      </w:r>
      <w:r w:rsidR="002904C5">
        <w:rPr>
          <w:lang w:val="en-GB"/>
        </w:rPr>
        <w:t xml:space="preserve">for many companies in being bought-out. </w:t>
      </w:r>
      <w:r w:rsidR="00C511BA">
        <w:rPr>
          <w:lang w:val="en-GB"/>
        </w:rPr>
        <w:t>R</w:t>
      </w:r>
      <w:r w:rsidR="00880A88">
        <w:rPr>
          <w:lang w:val="en-GB"/>
        </w:rPr>
        <w:t xml:space="preserve">arely would a corporate executive </w:t>
      </w:r>
      <w:r w:rsidR="00C511BA">
        <w:rPr>
          <w:lang w:val="en-GB"/>
        </w:rPr>
        <w:t>ha</w:t>
      </w:r>
      <w:r w:rsidR="00D819CE">
        <w:rPr>
          <w:lang w:val="en-GB"/>
        </w:rPr>
        <w:t xml:space="preserve">ve a sustainability </w:t>
      </w:r>
      <w:r w:rsidR="00C511BA">
        <w:rPr>
          <w:lang w:val="en-GB"/>
        </w:rPr>
        <w:t xml:space="preserve">time horizon beyond their working lives. </w:t>
      </w:r>
    </w:p>
    <w:p w14:paraId="360D009D" w14:textId="642205C8" w:rsidR="009709BC" w:rsidRDefault="006F3173">
      <w:pPr>
        <w:rPr>
          <w:lang w:val="en-GB"/>
        </w:rPr>
      </w:pPr>
      <w:r>
        <w:rPr>
          <w:lang w:val="en-GB"/>
        </w:rPr>
        <w:t xml:space="preserve">So the Brundtland definition does not sit easily with </w:t>
      </w:r>
      <w:r w:rsidR="00075850">
        <w:rPr>
          <w:lang w:val="en-GB"/>
        </w:rPr>
        <w:t xml:space="preserve">the realities of </w:t>
      </w:r>
      <w:r>
        <w:rPr>
          <w:lang w:val="en-GB"/>
        </w:rPr>
        <w:t xml:space="preserve">corporate </w:t>
      </w:r>
      <w:r w:rsidR="00075850">
        <w:rPr>
          <w:lang w:val="en-GB"/>
        </w:rPr>
        <w:t xml:space="preserve">existence. </w:t>
      </w:r>
      <w:r w:rsidR="00025F5D">
        <w:rPr>
          <w:lang w:val="en-GB"/>
        </w:rPr>
        <w:t xml:space="preserve">An alternative conceptualisation of sustainability would start with </w:t>
      </w:r>
      <w:r w:rsidR="005A36B0">
        <w:rPr>
          <w:lang w:val="en-GB"/>
        </w:rPr>
        <w:t xml:space="preserve">the concept of longevity (which will differ according to context and circumstances) </w:t>
      </w:r>
      <w:r w:rsidR="00940289">
        <w:rPr>
          <w:lang w:val="en-GB"/>
        </w:rPr>
        <w:t xml:space="preserve">and implied in this has to be the concept of resilience against severe shocks and </w:t>
      </w:r>
      <w:r w:rsidR="00CE5BD6">
        <w:rPr>
          <w:lang w:val="en-GB"/>
        </w:rPr>
        <w:t>non-trivial and permanent</w:t>
      </w:r>
      <w:r w:rsidR="00940289">
        <w:rPr>
          <w:lang w:val="en-GB"/>
        </w:rPr>
        <w:t xml:space="preserve"> changes in the environment (markets, technologies, climate, govern</w:t>
      </w:r>
      <w:r w:rsidR="00CE5BD6">
        <w:rPr>
          <w:lang w:val="en-GB"/>
        </w:rPr>
        <w:t>ance, etc.).</w:t>
      </w:r>
      <w:r w:rsidR="0039222B">
        <w:rPr>
          <w:lang w:val="en-GB"/>
        </w:rPr>
        <w:t xml:space="preserve"> Resilience in times of change implie</w:t>
      </w:r>
      <w:r w:rsidR="00D30D83">
        <w:rPr>
          <w:lang w:val="en-GB"/>
        </w:rPr>
        <w:t>s</w:t>
      </w:r>
      <w:r w:rsidR="0039222B">
        <w:rPr>
          <w:lang w:val="en-GB"/>
        </w:rPr>
        <w:t xml:space="preserve"> </w:t>
      </w:r>
      <w:r w:rsidR="00D30D83">
        <w:rPr>
          <w:lang w:val="en-GB"/>
        </w:rPr>
        <w:t>adaptability</w:t>
      </w:r>
      <w:r w:rsidR="0039222B">
        <w:rPr>
          <w:lang w:val="en-GB"/>
        </w:rPr>
        <w:t xml:space="preserve"> (evolution in a sense) </w:t>
      </w:r>
      <w:r w:rsidR="00D30D83">
        <w:rPr>
          <w:lang w:val="en-GB"/>
        </w:rPr>
        <w:t xml:space="preserve">and </w:t>
      </w:r>
      <w:r w:rsidR="0014724C">
        <w:rPr>
          <w:lang w:val="en-GB"/>
        </w:rPr>
        <w:t xml:space="preserve">central to each of these is the concept of diversity </w:t>
      </w:r>
      <w:r w:rsidR="00070906">
        <w:rPr>
          <w:lang w:val="en-GB"/>
        </w:rPr>
        <w:t>which lowers the risk of extinction of species</w:t>
      </w:r>
      <w:r w:rsidR="003749F3">
        <w:rPr>
          <w:lang w:val="en-GB"/>
        </w:rPr>
        <w:t xml:space="preserve">, </w:t>
      </w:r>
      <w:r w:rsidR="00070906">
        <w:rPr>
          <w:lang w:val="en-GB"/>
        </w:rPr>
        <w:t xml:space="preserve">such as </w:t>
      </w:r>
      <w:r w:rsidR="00C85763">
        <w:rPr>
          <w:lang w:val="en-GB"/>
        </w:rPr>
        <w:t>the African Cheet</w:t>
      </w:r>
      <w:r w:rsidR="00135CEC">
        <w:rPr>
          <w:lang w:val="en-GB"/>
        </w:rPr>
        <w:t>ah</w:t>
      </w:r>
      <w:r w:rsidR="00C85763">
        <w:rPr>
          <w:lang w:val="en-GB"/>
        </w:rPr>
        <w:t xml:space="preserve">, </w:t>
      </w:r>
      <w:r w:rsidR="00B43E3E">
        <w:rPr>
          <w:lang w:val="en-GB"/>
        </w:rPr>
        <w:t xml:space="preserve">or </w:t>
      </w:r>
      <w:r w:rsidR="00C85763">
        <w:rPr>
          <w:lang w:val="en-GB"/>
        </w:rPr>
        <w:t>the Tasmanian Devil</w:t>
      </w:r>
      <w:r w:rsidR="00B43E3E">
        <w:rPr>
          <w:lang w:val="en-GB"/>
        </w:rPr>
        <w:t xml:space="preserve"> which are vulnerable precisely because </w:t>
      </w:r>
      <w:r w:rsidR="00AC463C">
        <w:rPr>
          <w:lang w:val="en-GB"/>
        </w:rPr>
        <w:t xml:space="preserve">there is so little diversity in the </w:t>
      </w:r>
      <w:r w:rsidR="0070501A">
        <w:rPr>
          <w:lang w:val="en-GB"/>
        </w:rPr>
        <w:t>g</w:t>
      </w:r>
      <w:r w:rsidR="00AC463C">
        <w:rPr>
          <w:lang w:val="en-GB"/>
        </w:rPr>
        <w:t>enomes</w:t>
      </w:r>
      <w:r w:rsidR="00515B21">
        <w:rPr>
          <w:lang w:val="en-GB"/>
        </w:rPr>
        <w:t xml:space="preserve">. </w:t>
      </w:r>
      <w:r w:rsidR="003749F3">
        <w:rPr>
          <w:lang w:val="en-GB"/>
        </w:rPr>
        <w:t xml:space="preserve">A single pathogen could wipe out their species. </w:t>
      </w:r>
      <w:r w:rsidR="00515B21">
        <w:rPr>
          <w:lang w:val="en-GB"/>
        </w:rPr>
        <w:t>The diagram below originally appeared i</w:t>
      </w:r>
      <w:r w:rsidR="00BD48CB">
        <w:rPr>
          <w:lang w:val="en-GB"/>
        </w:rPr>
        <w:t>n John Ure (20</w:t>
      </w:r>
      <w:r w:rsidR="006264F2">
        <w:rPr>
          <w:lang w:val="en-GB"/>
        </w:rPr>
        <w:t xml:space="preserve">26) </w:t>
      </w:r>
      <w:r w:rsidR="00BD48CB" w:rsidRPr="006264F2">
        <w:rPr>
          <w:i/>
          <w:iCs/>
          <w:lang w:val="en-GB"/>
        </w:rPr>
        <w:t>Climate Change and Carbon Markets</w:t>
      </w:r>
      <w:r w:rsidR="00BD48CB">
        <w:rPr>
          <w:lang w:val="en-GB"/>
        </w:rPr>
        <w:t xml:space="preserve"> (Springer Nature)</w:t>
      </w:r>
      <w:r w:rsidR="006264F2">
        <w:rPr>
          <w:lang w:val="en-GB"/>
        </w:rPr>
        <w:t xml:space="preserve">. </w:t>
      </w:r>
      <w:r w:rsidR="004F61E2">
        <w:rPr>
          <w:lang w:val="en-GB"/>
        </w:rPr>
        <w:t xml:space="preserve">At the core of sustainability and the qualities that </w:t>
      </w:r>
      <w:r w:rsidR="00F3189C">
        <w:rPr>
          <w:lang w:val="en-GB"/>
        </w:rPr>
        <w:t>shore it up, is the concept of diversity. It can apply to any aspect of life.</w:t>
      </w:r>
    </w:p>
    <w:p w14:paraId="6F4017F9" w14:textId="325D92C9" w:rsidR="00D84EB4" w:rsidRDefault="00C76927">
      <w:pPr>
        <w:rPr>
          <w:lang w:val="en-GB"/>
        </w:rPr>
      </w:pPr>
      <w:r w:rsidRPr="00C76927">
        <w:rPr>
          <w:noProof/>
          <w:lang w:val="en-GB"/>
        </w:rPr>
        <w:drawing>
          <wp:inline distT="0" distB="0" distL="0" distR="0" wp14:anchorId="4AD4FE5D" wp14:editId="682F0B5A">
            <wp:extent cx="5677692" cy="3715268"/>
            <wp:effectExtent l="0" t="0" r="0" b="0"/>
            <wp:docPr id="112037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37123" name=""/>
                    <pic:cNvPicPr/>
                  </pic:nvPicPr>
                  <pic:blipFill>
                    <a:blip r:embed="rId7"/>
                    <a:stretch>
                      <a:fillRect/>
                    </a:stretch>
                  </pic:blipFill>
                  <pic:spPr>
                    <a:xfrm>
                      <a:off x="0" y="0"/>
                      <a:ext cx="5677692" cy="3715268"/>
                    </a:xfrm>
                    <a:prstGeom prst="rect">
                      <a:avLst/>
                    </a:prstGeom>
                  </pic:spPr>
                </pic:pic>
              </a:graphicData>
            </a:graphic>
          </wp:inline>
        </w:drawing>
      </w:r>
    </w:p>
    <w:p w14:paraId="71B6FB2A" w14:textId="1F7CC99C" w:rsidR="00CB7D50" w:rsidRPr="001C7E1A" w:rsidRDefault="00482E89">
      <w:pPr>
        <w:rPr>
          <w:b/>
          <w:bCs/>
          <w:lang w:val="en-GB"/>
        </w:rPr>
      </w:pPr>
      <w:r w:rsidRPr="001C7E1A">
        <w:rPr>
          <w:b/>
          <w:bCs/>
          <w:lang w:val="en-GB"/>
        </w:rPr>
        <w:t xml:space="preserve">Diversity and </w:t>
      </w:r>
      <w:r w:rsidR="00CB7D50" w:rsidRPr="001C7E1A">
        <w:rPr>
          <w:b/>
          <w:bCs/>
          <w:lang w:val="en-GB"/>
        </w:rPr>
        <w:t xml:space="preserve">Financial </w:t>
      </w:r>
      <w:r w:rsidRPr="001C7E1A">
        <w:rPr>
          <w:b/>
          <w:bCs/>
          <w:lang w:val="en-GB"/>
        </w:rPr>
        <w:t>S</w:t>
      </w:r>
      <w:r w:rsidR="00CB7D50" w:rsidRPr="001C7E1A">
        <w:rPr>
          <w:b/>
          <w:bCs/>
          <w:lang w:val="en-GB"/>
        </w:rPr>
        <w:t>ustainability</w:t>
      </w:r>
    </w:p>
    <w:p w14:paraId="23CC49BC" w14:textId="6F3899CE" w:rsidR="00482E89" w:rsidRDefault="00EE3447">
      <w:pPr>
        <w:rPr>
          <w:lang w:val="en-GB"/>
        </w:rPr>
      </w:pPr>
      <w:r>
        <w:rPr>
          <w:lang w:val="en-GB"/>
        </w:rPr>
        <w:t>No company can last forever rely</w:t>
      </w:r>
      <w:r w:rsidR="00A65264">
        <w:rPr>
          <w:lang w:val="en-GB"/>
        </w:rPr>
        <w:t>ing</w:t>
      </w:r>
      <w:r>
        <w:rPr>
          <w:lang w:val="en-GB"/>
        </w:rPr>
        <w:t xml:space="preserve"> upon a single product. Either </w:t>
      </w:r>
      <w:r w:rsidR="00CB38C2">
        <w:rPr>
          <w:lang w:val="en-GB"/>
        </w:rPr>
        <w:t xml:space="preserve">extensions and variations of that product will multiply or a transition </w:t>
      </w:r>
      <w:r w:rsidR="00A65264">
        <w:rPr>
          <w:lang w:val="en-GB"/>
        </w:rPr>
        <w:t xml:space="preserve">(change) </w:t>
      </w:r>
      <w:r w:rsidR="00CB38C2">
        <w:rPr>
          <w:lang w:val="en-GB"/>
        </w:rPr>
        <w:t xml:space="preserve">will be necessary </w:t>
      </w:r>
      <w:r w:rsidR="00392D50">
        <w:rPr>
          <w:lang w:val="en-GB"/>
        </w:rPr>
        <w:t>to a wider or alternative range of products. That alone ensure</w:t>
      </w:r>
      <w:r w:rsidR="00CF5A63">
        <w:rPr>
          <w:lang w:val="en-GB"/>
        </w:rPr>
        <w:t>s</w:t>
      </w:r>
      <w:r w:rsidR="00392D50">
        <w:rPr>
          <w:lang w:val="en-GB"/>
        </w:rPr>
        <w:t xml:space="preserve"> resilience </w:t>
      </w:r>
      <w:r w:rsidR="003571E3">
        <w:rPr>
          <w:lang w:val="en-GB"/>
        </w:rPr>
        <w:t xml:space="preserve">through </w:t>
      </w:r>
      <w:r w:rsidR="00CF5A63">
        <w:rPr>
          <w:lang w:val="en-GB"/>
        </w:rPr>
        <w:t>adaptability. Diversification lies at the centre of success and longevity.</w:t>
      </w:r>
      <w:r w:rsidR="009471CD">
        <w:rPr>
          <w:lang w:val="en-GB"/>
        </w:rPr>
        <w:t xml:space="preserve"> Guin</w:t>
      </w:r>
      <w:r w:rsidR="003571E3">
        <w:rPr>
          <w:lang w:val="en-GB"/>
        </w:rPr>
        <w:t>n</w:t>
      </w:r>
      <w:r w:rsidR="009471CD">
        <w:rPr>
          <w:lang w:val="en-GB"/>
        </w:rPr>
        <w:t xml:space="preserve">ess may be an exception that proves the rule!. </w:t>
      </w:r>
      <w:r w:rsidR="00BF64F2">
        <w:rPr>
          <w:lang w:val="en-GB"/>
        </w:rPr>
        <w:t xml:space="preserve">The criterion is simple: profitability. </w:t>
      </w:r>
    </w:p>
    <w:p w14:paraId="72C809D7" w14:textId="212B27DC" w:rsidR="003741FD" w:rsidRDefault="003741FD">
      <w:pPr>
        <w:rPr>
          <w:lang w:val="en-GB"/>
        </w:rPr>
      </w:pPr>
      <w:r>
        <w:rPr>
          <w:lang w:val="en-GB"/>
        </w:rPr>
        <w:t xml:space="preserve">There are hybrids. </w:t>
      </w:r>
      <w:r w:rsidR="00A25460">
        <w:rPr>
          <w:lang w:val="en-GB"/>
        </w:rPr>
        <w:t xml:space="preserve">There are periods during which debt and other forms of support, such as subsidies, are necessary to </w:t>
      </w:r>
      <w:r w:rsidR="00E33783">
        <w:rPr>
          <w:lang w:val="en-GB"/>
        </w:rPr>
        <w:t>ensure sustainability</w:t>
      </w:r>
      <w:r w:rsidR="002031F0">
        <w:rPr>
          <w:lang w:val="en-GB"/>
        </w:rPr>
        <w:t xml:space="preserve"> where sustainability implies survival during a transition. </w:t>
      </w:r>
      <w:r w:rsidR="001B6C72">
        <w:rPr>
          <w:lang w:val="en-GB"/>
        </w:rPr>
        <w:t xml:space="preserve">These arrangement only become semi-permanent if financial sustainability </w:t>
      </w:r>
      <w:r w:rsidR="006B29BF">
        <w:rPr>
          <w:lang w:val="en-GB"/>
        </w:rPr>
        <w:t>become</w:t>
      </w:r>
      <w:r w:rsidR="00B80718">
        <w:rPr>
          <w:lang w:val="en-GB"/>
        </w:rPr>
        <w:t>s</w:t>
      </w:r>
      <w:r w:rsidR="006B29BF">
        <w:rPr>
          <w:lang w:val="en-GB"/>
        </w:rPr>
        <w:t xml:space="preserve"> the Siamese twin of economic sustainability.</w:t>
      </w:r>
    </w:p>
    <w:p w14:paraId="2BD14C52" w14:textId="36C5A880" w:rsidR="00B55FBF" w:rsidRPr="00106568" w:rsidRDefault="00B55FBF">
      <w:pPr>
        <w:rPr>
          <w:b/>
          <w:bCs/>
          <w:lang w:val="en-GB"/>
        </w:rPr>
      </w:pPr>
      <w:r w:rsidRPr="00106568">
        <w:rPr>
          <w:b/>
          <w:bCs/>
          <w:lang w:val="en-GB"/>
        </w:rPr>
        <w:t>Sustainability and the Built Environment</w:t>
      </w:r>
    </w:p>
    <w:p w14:paraId="7D7BE765" w14:textId="1EA4ED8B" w:rsidR="00B55FBF" w:rsidRDefault="00106568">
      <w:pPr>
        <w:rPr>
          <w:lang w:val="en-GB"/>
        </w:rPr>
      </w:pPr>
      <w:r>
        <w:rPr>
          <w:lang w:val="en-GB"/>
        </w:rPr>
        <w:t>The sustainability of infrastructure, including buildings of all sorts</w:t>
      </w:r>
      <w:r w:rsidR="00F76BE9">
        <w:rPr>
          <w:lang w:val="en-GB"/>
        </w:rPr>
        <w:t xml:space="preserve">, </w:t>
      </w:r>
      <w:r w:rsidR="00386CE2">
        <w:rPr>
          <w:lang w:val="en-GB"/>
        </w:rPr>
        <w:t xml:space="preserve">should </w:t>
      </w:r>
      <w:r w:rsidR="00F76BE9">
        <w:rPr>
          <w:lang w:val="en-GB"/>
        </w:rPr>
        <w:t>fal</w:t>
      </w:r>
      <w:r w:rsidR="00386CE2">
        <w:rPr>
          <w:lang w:val="en-GB"/>
        </w:rPr>
        <w:t>l</w:t>
      </w:r>
      <w:r w:rsidR="00F76BE9">
        <w:rPr>
          <w:lang w:val="en-GB"/>
        </w:rPr>
        <w:t xml:space="preserve"> into a slightly different category</w:t>
      </w:r>
      <w:r w:rsidR="000C4530">
        <w:rPr>
          <w:lang w:val="en-GB"/>
        </w:rPr>
        <w:t xml:space="preserve"> or categories, such as </w:t>
      </w:r>
      <w:r w:rsidR="008C72D4">
        <w:rPr>
          <w:lang w:val="en-GB"/>
        </w:rPr>
        <w:t xml:space="preserve">commercial </w:t>
      </w:r>
      <w:r w:rsidR="000C4530">
        <w:rPr>
          <w:lang w:val="en-GB"/>
        </w:rPr>
        <w:t>plants</w:t>
      </w:r>
      <w:r w:rsidR="00556880">
        <w:rPr>
          <w:lang w:val="en-GB"/>
        </w:rPr>
        <w:t xml:space="preserve">, </w:t>
      </w:r>
      <w:r w:rsidR="000C4530">
        <w:rPr>
          <w:lang w:val="en-GB"/>
        </w:rPr>
        <w:t>factories</w:t>
      </w:r>
      <w:r w:rsidR="00556880">
        <w:rPr>
          <w:lang w:val="en-GB"/>
        </w:rPr>
        <w:t>, data centres and offices</w:t>
      </w:r>
      <w:r w:rsidR="00984C51">
        <w:rPr>
          <w:lang w:val="en-GB"/>
        </w:rPr>
        <w:t xml:space="preserve"> on the one hand, and </w:t>
      </w:r>
      <w:r w:rsidR="0021256E">
        <w:rPr>
          <w:lang w:val="en-GB"/>
        </w:rPr>
        <w:t xml:space="preserve">on the other </w:t>
      </w:r>
      <w:r w:rsidR="00984C51">
        <w:rPr>
          <w:lang w:val="en-GB"/>
        </w:rPr>
        <w:t xml:space="preserve">domestic dwellings and civilian infrastructure such as roads and water systems </w:t>
      </w:r>
      <w:r w:rsidR="00E650C8">
        <w:rPr>
          <w:lang w:val="en-GB"/>
        </w:rPr>
        <w:t xml:space="preserve">that are not primarily </w:t>
      </w:r>
      <w:r w:rsidR="001C18FD">
        <w:rPr>
          <w:lang w:val="en-GB"/>
        </w:rPr>
        <w:t xml:space="preserve">profit-seeking investments. Hybrids exist, </w:t>
      </w:r>
      <w:r w:rsidR="008E5AB1">
        <w:rPr>
          <w:lang w:val="en-GB"/>
        </w:rPr>
        <w:t>such</w:t>
      </w:r>
      <w:r w:rsidR="001C18FD">
        <w:rPr>
          <w:lang w:val="en-GB"/>
        </w:rPr>
        <w:t xml:space="preserve"> as private water systems that usually </w:t>
      </w:r>
      <w:r w:rsidR="008E5AB1">
        <w:rPr>
          <w:lang w:val="en-GB"/>
        </w:rPr>
        <w:t>fall foul of their social responsibilities</w:t>
      </w:r>
      <w:r w:rsidR="00612339">
        <w:rPr>
          <w:lang w:val="en-GB"/>
        </w:rPr>
        <w:t xml:space="preserve">, and privately run toll roads. </w:t>
      </w:r>
      <w:r w:rsidR="004D17FB">
        <w:rPr>
          <w:lang w:val="en-GB"/>
        </w:rPr>
        <w:t xml:space="preserve">Sustainability of the </w:t>
      </w:r>
      <w:r w:rsidR="00791130">
        <w:rPr>
          <w:lang w:val="en-GB"/>
        </w:rPr>
        <w:t xml:space="preserve">commercial category is </w:t>
      </w:r>
      <w:r w:rsidR="0035631B">
        <w:rPr>
          <w:lang w:val="en-GB"/>
        </w:rPr>
        <w:t xml:space="preserve">a </w:t>
      </w:r>
      <w:r w:rsidR="00791130">
        <w:rPr>
          <w:lang w:val="en-GB"/>
        </w:rPr>
        <w:t>derivative of fina</w:t>
      </w:r>
      <w:r w:rsidR="0035631B">
        <w:rPr>
          <w:lang w:val="en-GB"/>
        </w:rPr>
        <w:t xml:space="preserve">ncial sustainability, </w:t>
      </w:r>
      <w:r w:rsidR="0017319B">
        <w:rPr>
          <w:lang w:val="en-GB"/>
        </w:rPr>
        <w:t xml:space="preserve">but as sunk capital it may or not be fungible. </w:t>
      </w:r>
      <w:r w:rsidR="009708A4">
        <w:rPr>
          <w:lang w:val="en-GB"/>
        </w:rPr>
        <w:t>However, t</w:t>
      </w:r>
      <w:r w:rsidR="002F52B8">
        <w:rPr>
          <w:lang w:val="en-GB"/>
        </w:rPr>
        <w:t>he land upon which it is buil</w:t>
      </w:r>
      <w:r w:rsidR="00034467">
        <w:rPr>
          <w:lang w:val="en-GB"/>
        </w:rPr>
        <w:t>t</w:t>
      </w:r>
      <w:r w:rsidR="002F52B8">
        <w:rPr>
          <w:lang w:val="en-GB"/>
        </w:rPr>
        <w:t xml:space="preserve"> will be fungible</w:t>
      </w:r>
      <w:r w:rsidR="00800819">
        <w:rPr>
          <w:lang w:val="en-GB"/>
        </w:rPr>
        <w:t>, but the sustainability of all built-infrastructure includes renovation and retro</w:t>
      </w:r>
      <w:r w:rsidR="00D26912">
        <w:rPr>
          <w:lang w:val="en-GB"/>
        </w:rPr>
        <w:t xml:space="preserve">-fitting as well as re-purposing. Installing up-to-date </w:t>
      </w:r>
      <w:r w:rsidR="00CE6667">
        <w:rPr>
          <w:lang w:val="en-GB"/>
        </w:rPr>
        <w:t>management systems for example, and rendering leaking walls waterproof</w:t>
      </w:r>
      <w:r w:rsidR="00E74E31">
        <w:rPr>
          <w:lang w:val="en-GB"/>
        </w:rPr>
        <w:t xml:space="preserve">, preserves the utility of the infrastructure </w:t>
      </w:r>
      <w:r w:rsidR="007A6219">
        <w:rPr>
          <w:lang w:val="en-GB"/>
        </w:rPr>
        <w:t>as a cost, usually without a revenue to cover it unless it is being rented out</w:t>
      </w:r>
      <w:r w:rsidR="00787D1F">
        <w:rPr>
          <w:lang w:val="en-GB"/>
        </w:rPr>
        <w:t xml:space="preserve"> to clients. Climate mitigation</w:t>
      </w:r>
      <w:r w:rsidR="0070469A" w:rsidRPr="0070469A">
        <w:t xml:space="preserve"> </w:t>
      </w:r>
      <w:r w:rsidR="0070469A" w:rsidRPr="0070469A">
        <w:rPr>
          <w:lang w:val="en-GB"/>
        </w:rPr>
        <w:t>and adaptation</w:t>
      </w:r>
      <w:r w:rsidR="0070469A">
        <w:rPr>
          <w:lang w:val="en-GB"/>
        </w:rPr>
        <w:t>, e.g., solar panels and battery-storage of energy,</w:t>
      </w:r>
      <w:r w:rsidR="00787D1F">
        <w:rPr>
          <w:lang w:val="en-GB"/>
        </w:rPr>
        <w:t xml:space="preserve"> </w:t>
      </w:r>
      <w:r w:rsidR="0070469A">
        <w:rPr>
          <w:lang w:val="en-GB"/>
        </w:rPr>
        <w:t>are especially relevant here</w:t>
      </w:r>
      <w:r w:rsidR="009D56B8">
        <w:rPr>
          <w:lang w:val="en-GB"/>
        </w:rPr>
        <w:t xml:space="preserve">, and are hybrid insofar as they </w:t>
      </w:r>
      <w:r w:rsidR="00B649DF">
        <w:rPr>
          <w:lang w:val="en-GB"/>
        </w:rPr>
        <w:t xml:space="preserve">may also </w:t>
      </w:r>
      <w:r w:rsidR="009D56B8">
        <w:rPr>
          <w:lang w:val="en-GB"/>
        </w:rPr>
        <w:t xml:space="preserve">contribute to </w:t>
      </w:r>
      <w:r w:rsidR="00B649DF">
        <w:rPr>
          <w:lang w:val="en-GB"/>
        </w:rPr>
        <w:t>savings by public utilities</w:t>
      </w:r>
      <w:r w:rsidR="009D56B8">
        <w:rPr>
          <w:lang w:val="en-GB"/>
        </w:rPr>
        <w:t>.</w:t>
      </w:r>
      <w:r w:rsidR="00595CE5">
        <w:rPr>
          <w:lang w:val="en-GB"/>
        </w:rPr>
        <w:t xml:space="preserve"> In the public and civilian domains </w:t>
      </w:r>
      <w:r w:rsidR="00F35102">
        <w:rPr>
          <w:lang w:val="en-GB"/>
        </w:rPr>
        <w:t xml:space="preserve">sustainability refers almost entirely to physical </w:t>
      </w:r>
      <w:r w:rsidR="0051676B">
        <w:rPr>
          <w:lang w:val="en-GB"/>
        </w:rPr>
        <w:t>longevity</w:t>
      </w:r>
      <w:r w:rsidR="00071FBA">
        <w:rPr>
          <w:lang w:val="en-GB"/>
        </w:rPr>
        <w:t xml:space="preserve">, but can become hybrid whenever capital gains arise from market selloffs. </w:t>
      </w:r>
      <w:r w:rsidR="002E105D">
        <w:rPr>
          <w:lang w:val="en-GB"/>
        </w:rPr>
        <w:t xml:space="preserve">So sustainability </w:t>
      </w:r>
      <w:r w:rsidR="0016192C">
        <w:rPr>
          <w:lang w:val="en-GB"/>
        </w:rPr>
        <w:t xml:space="preserve">generally </w:t>
      </w:r>
      <w:r w:rsidR="002E105D">
        <w:rPr>
          <w:lang w:val="en-GB"/>
        </w:rPr>
        <w:t xml:space="preserve">has different meanings and </w:t>
      </w:r>
      <w:r w:rsidR="0016192C">
        <w:rPr>
          <w:lang w:val="en-GB"/>
        </w:rPr>
        <w:t xml:space="preserve">implications for infrastructure than it does for </w:t>
      </w:r>
      <w:r w:rsidR="0088274A">
        <w:rPr>
          <w:lang w:val="en-GB"/>
        </w:rPr>
        <w:t xml:space="preserve">the finances of industry and commerce. </w:t>
      </w:r>
      <w:r w:rsidR="0073596F">
        <w:rPr>
          <w:lang w:val="en-GB"/>
        </w:rPr>
        <w:t>Diversity is not usually a consideration</w:t>
      </w:r>
      <w:r w:rsidR="00DF1F54">
        <w:rPr>
          <w:lang w:val="en-GB"/>
        </w:rPr>
        <w:t>, except as redundancy, such as a back-up data cen</w:t>
      </w:r>
      <w:r w:rsidR="00026C7B">
        <w:rPr>
          <w:lang w:val="en-GB"/>
        </w:rPr>
        <w:t>tre,</w:t>
      </w:r>
    </w:p>
    <w:p w14:paraId="07939855" w14:textId="7F01D3EB" w:rsidR="00CB7D50" w:rsidRPr="005148E1" w:rsidRDefault="00CB7D50">
      <w:pPr>
        <w:rPr>
          <w:b/>
          <w:bCs/>
          <w:lang w:val="en-GB"/>
        </w:rPr>
      </w:pPr>
      <w:r w:rsidRPr="005148E1">
        <w:rPr>
          <w:b/>
          <w:bCs/>
          <w:lang w:val="en-GB"/>
        </w:rPr>
        <w:t>Economic Sustainability</w:t>
      </w:r>
    </w:p>
    <w:p w14:paraId="08F33568" w14:textId="534B7D4A" w:rsidR="00CB7D50" w:rsidRDefault="001C7E1A">
      <w:pPr>
        <w:rPr>
          <w:lang w:val="en-GB"/>
        </w:rPr>
      </w:pPr>
      <w:r>
        <w:rPr>
          <w:lang w:val="en-GB"/>
        </w:rPr>
        <w:t>Diversity is not a requirement of a s</w:t>
      </w:r>
      <w:r w:rsidR="00CB7D50">
        <w:rPr>
          <w:lang w:val="en-GB"/>
        </w:rPr>
        <w:t>ubsidised</w:t>
      </w:r>
      <w:r>
        <w:rPr>
          <w:lang w:val="en-GB"/>
        </w:rPr>
        <w:t xml:space="preserve"> public good or service, such as most public transport services</w:t>
      </w:r>
      <w:r w:rsidR="00567376">
        <w:rPr>
          <w:lang w:val="en-GB"/>
        </w:rPr>
        <w:t xml:space="preserve"> which are broadly viewed as permanent services</w:t>
      </w:r>
      <w:r w:rsidR="000320FD">
        <w:rPr>
          <w:lang w:val="en-GB"/>
        </w:rPr>
        <w:t xml:space="preserve">, but if they are run as for-profit ventures then </w:t>
      </w:r>
      <w:r w:rsidR="000B1223">
        <w:rPr>
          <w:lang w:val="en-GB"/>
        </w:rPr>
        <w:t xml:space="preserve">they become hybrids as above, and sustainability relies upon either (i) </w:t>
      </w:r>
      <w:r w:rsidR="000B5290">
        <w:rPr>
          <w:lang w:val="en-GB"/>
        </w:rPr>
        <w:t xml:space="preserve">an ongoing public commitment, or (ii) a linked commercial venture that cross-subsidies the public service. In HK the MTR is the obvious example. </w:t>
      </w:r>
      <w:r w:rsidR="003F08A0">
        <w:rPr>
          <w:lang w:val="en-GB"/>
        </w:rPr>
        <w:t xml:space="preserve">Should the linked commercial venture </w:t>
      </w:r>
      <w:r w:rsidR="009A4090">
        <w:rPr>
          <w:lang w:val="en-GB"/>
        </w:rPr>
        <w:t xml:space="preserve">default for an extended period then the public policy response may be a </w:t>
      </w:r>
      <w:r w:rsidR="000D26A2">
        <w:rPr>
          <w:lang w:val="en-GB"/>
        </w:rPr>
        <w:t>Stabilisation or Development Fund</w:t>
      </w:r>
      <w:r w:rsidR="00B7593A">
        <w:rPr>
          <w:lang w:val="en-GB"/>
        </w:rPr>
        <w:t xml:space="preserve"> into which some profits are diverted during good times, and withdrawn as subsidies during bad times. </w:t>
      </w:r>
      <w:r w:rsidR="004A3569">
        <w:rPr>
          <w:lang w:val="en-GB"/>
        </w:rPr>
        <w:t>Contracts of Difference</w:t>
      </w:r>
      <w:r w:rsidR="00FD0E76">
        <w:rPr>
          <w:lang w:val="en-GB"/>
        </w:rPr>
        <w:t xml:space="preserve"> (CfD)</w:t>
      </w:r>
      <w:r w:rsidR="004A3569">
        <w:rPr>
          <w:lang w:val="en-GB"/>
        </w:rPr>
        <w:t xml:space="preserve"> in the energy sector are an example of </w:t>
      </w:r>
      <w:r w:rsidR="00FD0E76">
        <w:rPr>
          <w:lang w:val="en-GB"/>
        </w:rPr>
        <w:t>stabilisation funding.</w:t>
      </w:r>
      <w:r w:rsidR="00B158AB">
        <w:rPr>
          <w:lang w:val="en-GB"/>
        </w:rPr>
        <w:t xml:space="preserve"> In Hong Kong the Schemes of Control for utilities are an</w:t>
      </w:r>
      <w:r w:rsidR="00011377">
        <w:rPr>
          <w:lang w:val="en-GB"/>
        </w:rPr>
        <w:t>other</w:t>
      </w:r>
      <w:r w:rsidR="00B158AB">
        <w:rPr>
          <w:lang w:val="en-GB"/>
        </w:rPr>
        <w:t xml:space="preserve"> example.</w:t>
      </w:r>
    </w:p>
    <w:p w14:paraId="37DA1C14" w14:textId="4BF91B77" w:rsidR="00CB7D50" w:rsidRPr="00D27FB1" w:rsidRDefault="00C23900">
      <w:pPr>
        <w:rPr>
          <w:b/>
          <w:bCs/>
          <w:lang w:val="en-GB"/>
        </w:rPr>
      </w:pPr>
      <w:r w:rsidRPr="00D27FB1">
        <w:rPr>
          <w:b/>
          <w:bCs/>
          <w:lang w:val="en-GB"/>
        </w:rPr>
        <w:t>Sustainability in Nature</w:t>
      </w:r>
      <w:r w:rsidR="001F5496">
        <w:rPr>
          <w:b/>
          <w:bCs/>
          <w:lang w:val="en-GB"/>
        </w:rPr>
        <w:t xml:space="preserve"> vs Natural Capital</w:t>
      </w:r>
    </w:p>
    <w:p w14:paraId="7E72C3E2" w14:textId="78116A8F" w:rsidR="00C23900" w:rsidRDefault="00C23900">
      <w:pPr>
        <w:rPr>
          <w:lang w:val="en-GB"/>
        </w:rPr>
      </w:pPr>
      <w:r>
        <w:rPr>
          <w:lang w:val="en-GB"/>
        </w:rPr>
        <w:t xml:space="preserve">Diversification is the absolute minimum </w:t>
      </w:r>
      <w:r w:rsidR="00D27FB1">
        <w:rPr>
          <w:lang w:val="en-GB"/>
        </w:rPr>
        <w:t xml:space="preserve">insurance against extinction in nature. But how to fend off commercial interests in ecological destruction? </w:t>
      </w:r>
      <w:r w:rsidR="00777AA6">
        <w:rPr>
          <w:lang w:val="en-GB"/>
        </w:rPr>
        <w:t xml:space="preserve">The path to hell </w:t>
      </w:r>
      <w:r w:rsidR="004E59B0">
        <w:rPr>
          <w:lang w:val="en-GB"/>
        </w:rPr>
        <w:t xml:space="preserve">which is full of good intentions </w:t>
      </w:r>
      <w:r w:rsidR="00777AA6">
        <w:rPr>
          <w:lang w:val="en-GB"/>
        </w:rPr>
        <w:t xml:space="preserve">is through </w:t>
      </w:r>
      <w:r w:rsidR="001F5496">
        <w:rPr>
          <w:lang w:val="en-GB"/>
        </w:rPr>
        <w:t>concepts</w:t>
      </w:r>
      <w:r w:rsidR="00777AA6">
        <w:rPr>
          <w:lang w:val="en-GB"/>
        </w:rPr>
        <w:t xml:space="preserve"> such as natural capital. Once the </w:t>
      </w:r>
      <w:r w:rsidR="001F5496">
        <w:rPr>
          <w:lang w:val="en-GB"/>
        </w:rPr>
        <w:t>thinking goes along these line, all the caveats above apply</w:t>
      </w:r>
      <w:r w:rsidR="00856766">
        <w:rPr>
          <w:lang w:val="en-GB"/>
        </w:rPr>
        <w:t xml:space="preserve">. Only 4% of all mammals living today are independent of humans, </w:t>
      </w:r>
      <w:r w:rsidR="00C92C4F">
        <w:rPr>
          <w:lang w:val="en-GB"/>
        </w:rPr>
        <w:t xml:space="preserve">are not </w:t>
      </w:r>
      <w:r w:rsidR="00856766">
        <w:rPr>
          <w:lang w:val="en-GB"/>
        </w:rPr>
        <w:t xml:space="preserve">pets </w:t>
      </w:r>
      <w:r w:rsidR="00DF16FD">
        <w:rPr>
          <w:lang w:val="en-GB"/>
        </w:rPr>
        <w:t>n</w:t>
      </w:r>
      <w:r w:rsidR="00856766">
        <w:rPr>
          <w:lang w:val="en-GB"/>
        </w:rPr>
        <w:t xml:space="preserve">or </w:t>
      </w:r>
      <w:r w:rsidR="00903055">
        <w:rPr>
          <w:lang w:val="en-GB"/>
        </w:rPr>
        <w:t>food stocks.</w:t>
      </w:r>
      <w:r w:rsidR="00610AF4">
        <w:rPr>
          <w:rStyle w:val="EndnoteReference"/>
          <w:lang w:val="en-GB"/>
        </w:rPr>
        <w:endnoteReference w:id="5"/>
      </w:r>
      <w:r w:rsidR="00610AF4">
        <w:rPr>
          <w:lang w:val="en-GB"/>
        </w:rPr>
        <w:t xml:space="preserve"> </w:t>
      </w:r>
      <w:r w:rsidR="00C92C4F">
        <w:rPr>
          <w:lang w:val="en-GB"/>
        </w:rPr>
        <w:t xml:space="preserve">There have been 5 mass extinctions in history according to palaeontologists, but </w:t>
      </w:r>
      <w:r w:rsidR="00257AC1">
        <w:rPr>
          <w:lang w:val="en-GB"/>
        </w:rPr>
        <w:t xml:space="preserve">the current loss of species </w:t>
      </w:r>
      <w:r w:rsidR="00C92C4F">
        <w:rPr>
          <w:lang w:val="en-GB"/>
        </w:rPr>
        <w:t>has been called the first mas extermination</w:t>
      </w:r>
      <w:r w:rsidR="00F73E32">
        <w:rPr>
          <w:lang w:val="en-GB"/>
        </w:rPr>
        <w:t>, and has been well documented.</w:t>
      </w:r>
      <w:r w:rsidR="00F73E32">
        <w:rPr>
          <w:rStyle w:val="EndnoteReference"/>
          <w:lang w:val="en-GB"/>
        </w:rPr>
        <w:endnoteReference w:id="6"/>
      </w:r>
      <w:r w:rsidR="00C92C4F">
        <w:rPr>
          <w:lang w:val="en-GB"/>
        </w:rPr>
        <w:t xml:space="preserve"> </w:t>
      </w:r>
      <w:r w:rsidR="002C1E68">
        <w:rPr>
          <w:lang w:val="en-GB"/>
        </w:rPr>
        <w:t xml:space="preserve">It includes the extermination of indigenous peoples as well as non-human species. </w:t>
      </w:r>
      <w:r w:rsidR="00013BF5">
        <w:rPr>
          <w:lang w:val="en-GB"/>
        </w:rPr>
        <w:t xml:space="preserve">It has been done in the name of progress. Historians often cite the </w:t>
      </w:r>
      <w:r w:rsidR="006638EC">
        <w:rPr>
          <w:lang w:val="en-GB"/>
        </w:rPr>
        <w:t>growth of human populations on Earth to around 8 billion as proof progress in feeding so many and el</w:t>
      </w:r>
      <w:r w:rsidR="000F5B24">
        <w:rPr>
          <w:lang w:val="en-GB"/>
        </w:rPr>
        <w:t>imin</w:t>
      </w:r>
      <w:r w:rsidR="006638EC">
        <w:rPr>
          <w:lang w:val="en-GB"/>
        </w:rPr>
        <w:t>ating so many killer diseases.</w:t>
      </w:r>
      <w:r w:rsidR="005D5819">
        <w:rPr>
          <w:rStyle w:val="EndnoteReference"/>
          <w:lang w:val="en-GB"/>
        </w:rPr>
        <w:endnoteReference w:id="7"/>
      </w:r>
      <w:r w:rsidR="006638EC">
        <w:rPr>
          <w:lang w:val="en-GB"/>
        </w:rPr>
        <w:t xml:space="preserve"> </w:t>
      </w:r>
      <w:r w:rsidR="00A45610">
        <w:rPr>
          <w:lang w:val="en-GB"/>
        </w:rPr>
        <w:t xml:space="preserve">This is a fair definition of sustainability if it </w:t>
      </w:r>
      <w:r w:rsidR="002F7255">
        <w:rPr>
          <w:lang w:val="en-GB"/>
        </w:rPr>
        <w:t xml:space="preserve">accepted as </w:t>
      </w:r>
      <w:r w:rsidR="00A45610">
        <w:rPr>
          <w:lang w:val="en-GB"/>
        </w:rPr>
        <w:t>a zero-sum game</w:t>
      </w:r>
      <w:r w:rsidR="002F7255">
        <w:rPr>
          <w:lang w:val="en-GB"/>
        </w:rPr>
        <w:t xml:space="preserve">. If not, sustainability loses its </w:t>
      </w:r>
      <w:r w:rsidR="00292EAA">
        <w:rPr>
          <w:lang w:val="en-GB"/>
        </w:rPr>
        <w:t>progressive and desirable implication</w:t>
      </w:r>
      <w:r w:rsidR="008A29F8">
        <w:rPr>
          <w:lang w:val="en-GB"/>
        </w:rPr>
        <w:t>.</w:t>
      </w:r>
      <w:r w:rsidR="0011373C">
        <w:rPr>
          <w:rStyle w:val="EndnoteReference"/>
          <w:lang w:val="en-GB"/>
        </w:rPr>
        <w:endnoteReference w:id="8"/>
      </w:r>
    </w:p>
    <w:p w14:paraId="7BEE51FD" w14:textId="65F59479" w:rsidR="00292EAA" w:rsidRPr="00A0328A" w:rsidRDefault="004809ED">
      <w:pPr>
        <w:rPr>
          <w:b/>
          <w:bCs/>
          <w:lang w:val="en-GB"/>
        </w:rPr>
      </w:pPr>
      <w:r w:rsidRPr="00A0328A">
        <w:rPr>
          <w:b/>
          <w:bCs/>
          <w:lang w:val="en-GB"/>
        </w:rPr>
        <w:t>What Should Sustainability Imply?</w:t>
      </w:r>
    </w:p>
    <w:p w14:paraId="0E64AD49" w14:textId="40B7A94D" w:rsidR="00CB7D50" w:rsidRDefault="000064CD">
      <w:pPr>
        <w:rPr>
          <w:lang w:val="en-GB"/>
        </w:rPr>
      </w:pPr>
      <w:r>
        <w:rPr>
          <w:lang w:val="en-GB"/>
        </w:rPr>
        <w:t>The key to natural evolution or to the evolution of nature is balance. There are times, such as mass exterminations,</w:t>
      </w:r>
      <w:r w:rsidR="007B4EAD">
        <w:rPr>
          <w:lang w:val="en-GB"/>
        </w:rPr>
        <w:t xml:space="preserve"> when the balance is completely lost, and life has the start over. But times of natural evolution </w:t>
      </w:r>
      <w:r w:rsidR="004165E8">
        <w:rPr>
          <w:lang w:val="en-GB"/>
        </w:rPr>
        <w:t xml:space="preserve">are best thought of as a balance between </w:t>
      </w:r>
      <w:r w:rsidR="000B76AB">
        <w:rPr>
          <w:lang w:val="en-GB"/>
        </w:rPr>
        <w:t xml:space="preserve">food or </w:t>
      </w:r>
      <w:r w:rsidR="004165E8">
        <w:rPr>
          <w:lang w:val="en-GB"/>
        </w:rPr>
        <w:t>prey and predator</w:t>
      </w:r>
      <w:r w:rsidR="000B76AB">
        <w:rPr>
          <w:lang w:val="en-GB"/>
        </w:rPr>
        <w:t xml:space="preserve"> to put it in stark terms. The spread of </w:t>
      </w:r>
      <w:r w:rsidR="00F96939">
        <w:rPr>
          <w:lang w:val="en-GB"/>
        </w:rPr>
        <w:t>trees and vegetation leading up to the Cambrian period</w:t>
      </w:r>
      <w:r w:rsidR="00DD04B5">
        <w:rPr>
          <w:lang w:val="en-GB"/>
        </w:rPr>
        <w:t xml:space="preserve"> over 500 million years ago, </w:t>
      </w:r>
      <w:r w:rsidR="002D06FF">
        <w:rPr>
          <w:lang w:val="en-GB"/>
        </w:rPr>
        <w:t>gave sustenance to all modern animals and food chains</w:t>
      </w:r>
      <w:r w:rsidR="00202101">
        <w:rPr>
          <w:lang w:val="en-GB"/>
        </w:rPr>
        <w:t xml:space="preserve"> on land. Similar developments took place </w:t>
      </w:r>
      <w:r w:rsidR="001B2BD7">
        <w:rPr>
          <w:lang w:val="en-GB"/>
        </w:rPr>
        <w:t>in</w:t>
      </w:r>
      <w:r w:rsidR="00202101">
        <w:rPr>
          <w:lang w:val="en-GB"/>
        </w:rPr>
        <w:t xml:space="preserve"> the oceans. </w:t>
      </w:r>
      <w:r w:rsidR="001B2BD7">
        <w:rPr>
          <w:lang w:val="en-GB"/>
        </w:rPr>
        <w:t xml:space="preserve">Each of these is today being systematically shredded. </w:t>
      </w:r>
      <w:r w:rsidR="009F051A">
        <w:rPr>
          <w:lang w:val="en-GB"/>
        </w:rPr>
        <w:t>The balance has been totally disrupted, just as the balance in the Earth’s energy budget (UVF from the Sun, IIR from the Earth)</w:t>
      </w:r>
      <w:r w:rsidR="00031887">
        <w:rPr>
          <w:lang w:val="en-GB"/>
        </w:rPr>
        <w:t xml:space="preserve"> has been pushed out of synchronisation. The two events are not unrelated. </w:t>
      </w:r>
      <w:r w:rsidR="00AD509F">
        <w:rPr>
          <w:lang w:val="en-GB"/>
        </w:rPr>
        <w:t xml:space="preserve">Contrary to </w:t>
      </w:r>
      <w:r w:rsidR="00043F7F">
        <w:rPr>
          <w:lang w:val="en-GB"/>
        </w:rPr>
        <w:t>many in the financial markets, it is not evident how these destructive developments will show up in t</w:t>
      </w:r>
      <w:r w:rsidR="00AD509F">
        <w:rPr>
          <w:lang w:val="en-GB"/>
        </w:rPr>
        <w:t>he profit and loss ledger</w:t>
      </w:r>
      <w:r w:rsidR="00043F7F">
        <w:rPr>
          <w:lang w:val="en-GB"/>
        </w:rPr>
        <w:t>s.</w:t>
      </w:r>
      <w:r w:rsidR="009E42D0">
        <w:rPr>
          <w:lang w:val="en-GB"/>
        </w:rPr>
        <w:t xml:space="preserve"> Yes, the cost of natural resources may go up, but equally with ren</w:t>
      </w:r>
      <w:r w:rsidR="000C3685">
        <w:rPr>
          <w:lang w:val="en-GB"/>
        </w:rPr>
        <w:t>e</w:t>
      </w:r>
      <w:r w:rsidR="009E42D0">
        <w:rPr>
          <w:lang w:val="en-GB"/>
        </w:rPr>
        <w:t xml:space="preserve">wable technologies, energy costs may eventually fall. </w:t>
      </w:r>
      <w:r w:rsidR="000C3685">
        <w:rPr>
          <w:lang w:val="en-GB"/>
        </w:rPr>
        <w:t xml:space="preserve">That’s good for economies as measured by their financial returns </w:t>
      </w:r>
      <w:r w:rsidR="00346876">
        <w:rPr>
          <w:lang w:val="en-GB"/>
        </w:rPr>
        <w:t>but its bad for the rest of the Earth. It is not sustainable for the Earth. Sustainability needs to be re</w:t>
      </w:r>
      <w:r w:rsidR="00165A70">
        <w:rPr>
          <w:lang w:val="en-GB"/>
        </w:rPr>
        <w:t xml:space="preserve">defined in terms of what’s good for the Earth and the balance of species on the Earth, which is very tangible and </w:t>
      </w:r>
      <w:r w:rsidR="00B80498">
        <w:rPr>
          <w:lang w:val="en-GB"/>
        </w:rPr>
        <w:t xml:space="preserve">very </w:t>
      </w:r>
      <w:r w:rsidR="00165A70">
        <w:rPr>
          <w:lang w:val="en-GB"/>
        </w:rPr>
        <w:t xml:space="preserve">measurable. </w:t>
      </w:r>
      <w:r w:rsidR="00B80498">
        <w:rPr>
          <w:lang w:val="en-GB"/>
        </w:rPr>
        <w:t xml:space="preserve">It is incompatible with the way sustainability is </w:t>
      </w:r>
      <w:r w:rsidR="00AA0813">
        <w:rPr>
          <w:lang w:val="en-GB"/>
        </w:rPr>
        <w:t>interpretated in the world of finance or corporate affairs, where it is usu</w:t>
      </w:r>
      <w:r w:rsidR="00DC73FD">
        <w:rPr>
          <w:lang w:val="en-GB"/>
        </w:rPr>
        <w:t xml:space="preserve">ally relegated to a philanthropic after thought, a band aid. </w:t>
      </w:r>
      <w:r w:rsidR="004917B1">
        <w:rPr>
          <w:lang w:val="en-GB"/>
        </w:rPr>
        <w:t xml:space="preserve">An opioid </w:t>
      </w:r>
      <w:r w:rsidR="00DF4050">
        <w:rPr>
          <w:lang w:val="en-GB"/>
        </w:rPr>
        <w:t xml:space="preserve">for the conscientious. </w:t>
      </w:r>
      <w:r w:rsidR="004917B1">
        <w:rPr>
          <w:lang w:val="en-GB"/>
        </w:rPr>
        <w:t xml:space="preserve"> </w:t>
      </w:r>
    </w:p>
    <w:p w14:paraId="3C6C86C5" w14:textId="7FA6A8FA" w:rsidR="0011373C" w:rsidRPr="007B3569" w:rsidRDefault="0011373C">
      <w:pPr>
        <w:rPr>
          <w:b/>
          <w:bCs/>
          <w:lang w:val="en-GB"/>
        </w:rPr>
      </w:pPr>
      <w:r w:rsidRPr="007B3569">
        <w:rPr>
          <w:b/>
          <w:bCs/>
          <w:lang w:val="en-GB"/>
        </w:rPr>
        <w:t>Conclusion</w:t>
      </w:r>
    </w:p>
    <w:p w14:paraId="177B8915" w14:textId="11DFED17" w:rsidR="0011373C" w:rsidRDefault="00736800">
      <w:pPr>
        <w:rPr>
          <w:lang w:val="en-GB"/>
        </w:rPr>
      </w:pPr>
      <w:r>
        <w:rPr>
          <w:lang w:val="en-GB"/>
        </w:rPr>
        <w:t xml:space="preserve">The term sustainability is a catch-all that has little meaning when applied across different sectors of the economy and society. </w:t>
      </w:r>
      <w:r w:rsidR="009107D2">
        <w:rPr>
          <w:lang w:val="en-GB"/>
        </w:rPr>
        <w:t>It means different things, and is applied in different ways, according to sector</w:t>
      </w:r>
      <w:r w:rsidR="008163E2">
        <w:rPr>
          <w:lang w:val="en-GB"/>
        </w:rPr>
        <w:t xml:space="preserve">s. The </w:t>
      </w:r>
      <w:r w:rsidR="008163E2" w:rsidRPr="00D84EB4">
        <w:rPr>
          <w:lang w:val="en-GB"/>
        </w:rPr>
        <w:t>Brundtland Commission</w:t>
      </w:r>
      <w:r w:rsidR="008163E2">
        <w:rPr>
          <w:lang w:val="en-GB"/>
        </w:rPr>
        <w:t xml:space="preserve">’s definition sounds good, but becomes meaningless when applied to the commercial or financial sector. </w:t>
      </w:r>
      <w:r w:rsidR="00DD7399">
        <w:rPr>
          <w:lang w:val="en-GB"/>
        </w:rPr>
        <w:t>This despite the reality that</w:t>
      </w:r>
      <w:r w:rsidR="00BE78DA">
        <w:rPr>
          <w:lang w:val="en-GB"/>
        </w:rPr>
        <w:t>, according to the Weforum</w:t>
      </w:r>
      <w:r w:rsidR="00D5099A">
        <w:rPr>
          <w:lang w:val="en-GB"/>
        </w:rPr>
        <w:t>,</w:t>
      </w:r>
      <w:r w:rsidR="00DD7399">
        <w:rPr>
          <w:lang w:val="en-GB"/>
        </w:rPr>
        <w:t xml:space="preserve"> </w:t>
      </w:r>
      <w:r w:rsidR="00BE78DA">
        <w:rPr>
          <w:rFonts w:cstheme="minorHAnsi"/>
          <w:lang w:val="en-GB"/>
        </w:rPr>
        <w:t>~</w:t>
      </w:r>
      <w:r w:rsidR="00BE78DA">
        <w:rPr>
          <w:lang w:val="en-GB"/>
        </w:rPr>
        <w:t xml:space="preserve"> 55% o</w:t>
      </w:r>
      <w:r w:rsidR="00DD7399">
        <w:rPr>
          <w:lang w:val="en-GB"/>
        </w:rPr>
        <w:t xml:space="preserve">f the economic activity of society relies upon a </w:t>
      </w:r>
      <w:r w:rsidR="000F0237">
        <w:rPr>
          <w:lang w:val="en-GB"/>
        </w:rPr>
        <w:t>supply chain from nature to final human consumption.</w:t>
      </w:r>
      <w:r w:rsidR="00BE78DA">
        <w:rPr>
          <w:rStyle w:val="EndnoteReference"/>
          <w:lang w:val="en-GB"/>
        </w:rPr>
        <w:endnoteReference w:id="9"/>
      </w:r>
      <w:r w:rsidR="000F0237">
        <w:rPr>
          <w:lang w:val="en-GB"/>
        </w:rPr>
        <w:t xml:space="preserve"> </w:t>
      </w:r>
      <w:r w:rsidR="00C70151">
        <w:rPr>
          <w:lang w:val="en-GB"/>
        </w:rPr>
        <w:t>For f</w:t>
      </w:r>
      <w:r w:rsidR="00F841CE">
        <w:rPr>
          <w:lang w:val="en-GB"/>
        </w:rPr>
        <w:t>inancial capital which ultimately decides on investments</w:t>
      </w:r>
      <w:r w:rsidR="004F6A10">
        <w:rPr>
          <w:lang w:val="en-GB"/>
        </w:rPr>
        <w:t>,</w:t>
      </w:r>
      <w:r w:rsidR="00C70151">
        <w:rPr>
          <w:lang w:val="en-GB"/>
        </w:rPr>
        <w:t xml:space="preserve"> 55% is an academic </w:t>
      </w:r>
      <w:r w:rsidR="00D975F9">
        <w:rPr>
          <w:lang w:val="en-GB"/>
        </w:rPr>
        <w:t xml:space="preserve">exercise, a conceptual issue </w:t>
      </w:r>
      <w:r w:rsidR="00493853">
        <w:rPr>
          <w:lang w:val="en-GB"/>
        </w:rPr>
        <w:t xml:space="preserve">only. The only meaningful </w:t>
      </w:r>
      <w:r w:rsidR="00A64127">
        <w:rPr>
          <w:lang w:val="en-GB"/>
        </w:rPr>
        <w:t xml:space="preserve">concept of sustainability that reaches beyond boardrooms is a social one that draws its understanding from the need to maintain – actually, to restore - a balance with nature. The decline in global population in this context is not a </w:t>
      </w:r>
      <w:r w:rsidR="00DF55DE">
        <w:rPr>
          <w:lang w:val="en-GB"/>
        </w:rPr>
        <w:t>disaster;</w:t>
      </w:r>
      <w:r w:rsidR="00A64127">
        <w:rPr>
          <w:lang w:val="en-GB"/>
        </w:rPr>
        <w:t xml:space="preserve"> it is </w:t>
      </w:r>
      <w:r w:rsidR="00D01297">
        <w:rPr>
          <w:lang w:val="en-GB"/>
        </w:rPr>
        <w:t xml:space="preserve">a long-overdue necessary adjustment. </w:t>
      </w:r>
      <w:r w:rsidR="00366A29">
        <w:rPr>
          <w:lang w:val="en-GB"/>
        </w:rPr>
        <w:t xml:space="preserve">The alternative </w:t>
      </w:r>
      <w:r w:rsidR="00907962">
        <w:rPr>
          <w:lang w:val="en-GB"/>
        </w:rPr>
        <w:t>is humanity is reduced to becoming a dog-chasing-its tail</w:t>
      </w:r>
      <w:r w:rsidR="00344239">
        <w:rPr>
          <w:lang w:val="en-GB"/>
        </w:rPr>
        <w:t>,</w:t>
      </w:r>
      <w:r w:rsidR="002B1E31">
        <w:rPr>
          <w:lang w:val="en-GB"/>
        </w:rPr>
        <w:t xml:space="preserve"> which is pretty much where we are today.</w:t>
      </w:r>
      <w:r w:rsidR="00907962">
        <w:rPr>
          <w:lang w:val="en-GB"/>
        </w:rPr>
        <w:t xml:space="preserve"> </w:t>
      </w:r>
      <w:r w:rsidR="00DF55DE">
        <w:rPr>
          <w:lang w:val="en-GB"/>
        </w:rPr>
        <w:t xml:space="preserve">So how to find a way to integrate the commercial activities of society and </w:t>
      </w:r>
      <w:r w:rsidR="00927318">
        <w:rPr>
          <w:lang w:val="en-GB"/>
        </w:rPr>
        <w:t xml:space="preserve">social (economic) sustainability? I can only think of one: </w:t>
      </w:r>
      <w:r w:rsidR="001C5BEE">
        <w:rPr>
          <w:lang w:val="en-GB"/>
        </w:rPr>
        <w:t xml:space="preserve">to impose a social responsibility upon the commercial sector, to internalise the externality </w:t>
      </w:r>
      <w:r w:rsidR="00FC0FD7">
        <w:rPr>
          <w:lang w:val="en-GB"/>
        </w:rPr>
        <w:t xml:space="preserve">of sustainability. That can be done in many different ways. One way is to simply </w:t>
      </w:r>
      <w:r w:rsidR="009A1029">
        <w:rPr>
          <w:lang w:val="en-GB"/>
        </w:rPr>
        <w:t>to impose an ESG (I prefer to call it an ecology</w:t>
      </w:r>
      <w:r w:rsidR="002A515E">
        <w:rPr>
          <w:lang w:val="en-GB"/>
        </w:rPr>
        <w:t xml:space="preserve">) </w:t>
      </w:r>
      <w:r w:rsidR="009A1029">
        <w:rPr>
          <w:lang w:val="en-GB"/>
        </w:rPr>
        <w:t xml:space="preserve">tax in the same way </w:t>
      </w:r>
      <w:r w:rsidR="002A515E">
        <w:rPr>
          <w:lang w:val="en-GB"/>
        </w:rPr>
        <w:t xml:space="preserve">carbon taxes work. </w:t>
      </w:r>
      <w:r w:rsidR="00B22E0B">
        <w:rPr>
          <w:lang w:val="en-GB"/>
        </w:rPr>
        <w:t>This could be linked to a company’s use of</w:t>
      </w:r>
      <w:r w:rsidR="00D0560E">
        <w:rPr>
          <w:lang w:val="en-GB"/>
        </w:rPr>
        <w:t>, or output of,</w:t>
      </w:r>
      <w:r w:rsidR="00B22E0B">
        <w:rPr>
          <w:lang w:val="en-GB"/>
        </w:rPr>
        <w:t xml:space="preserve"> </w:t>
      </w:r>
      <w:r w:rsidR="00D0560E">
        <w:rPr>
          <w:lang w:val="en-GB"/>
        </w:rPr>
        <w:t>plastics</w:t>
      </w:r>
      <w:r w:rsidR="008A661C">
        <w:rPr>
          <w:lang w:val="en-GB"/>
        </w:rPr>
        <w:t xml:space="preserve">, or its </w:t>
      </w:r>
      <w:r w:rsidR="00412A89">
        <w:rPr>
          <w:lang w:val="en-GB"/>
        </w:rPr>
        <w:t>supply-chain use of chemicals,</w:t>
      </w:r>
      <w:r w:rsidR="00D0560E">
        <w:rPr>
          <w:lang w:val="en-GB"/>
        </w:rPr>
        <w:t xml:space="preserve"> for example. </w:t>
      </w:r>
      <w:r w:rsidR="00C92BAD">
        <w:rPr>
          <w:lang w:val="en-GB"/>
        </w:rPr>
        <w:t>The issue at this (late) stage is nevertheless to confront the issue.</w:t>
      </w:r>
    </w:p>
    <w:p w14:paraId="5A9B87C7" w14:textId="10B82277" w:rsidR="00CB5FE9" w:rsidRDefault="00CB5FE9">
      <w:pPr>
        <w:rPr>
          <w:lang w:val="en-GB"/>
        </w:rPr>
      </w:pPr>
      <w:r>
        <w:rPr>
          <w:lang w:val="en-GB"/>
        </w:rPr>
        <w:t xml:space="preserve">Thanks to my friend who I discussed </w:t>
      </w:r>
      <w:r w:rsidR="00E10F07">
        <w:rPr>
          <w:lang w:val="en-GB"/>
        </w:rPr>
        <w:t xml:space="preserve">(debated?) </w:t>
      </w:r>
      <w:r>
        <w:rPr>
          <w:lang w:val="en-GB"/>
        </w:rPr>
        <w:t>at lunchtime the issue of sustainability. I had no idea it would</w:t>
      </w:r>
      <w:r w:rsidR="00E10F07">
        <w:rPr>
          <w:lang w:val="en-GB"/>
        </w:rPr>
        <w:t xml:space="preserve"> offer so much food for thought.</w:t>
      </w:r>
      <w:r w:rsidR="00A45F2F">
        <w:rPr>
          <w:lang w:val="en-GB"/>
        </w:rPr>
        <w:t xml:space="preserve"> (Hong Kong, October 2026)</w:t>
      </w:r>
    </w:p>
    <w:p w14:paraId="08B96023" w14:textId="4AA9E406" w:rsidR="00CB7D50" w:rsidRDefault="00CB7D50">
      <w:pPr>
        <w:rPr>
          <w:lang w:val="en-GB"/>
        </w:rPr>
      </w:pPr>
      <w:r>
        <w:rPr>
          <w:lang w:val="en-GB"/>
        </w:rPr>
        <w:tab/>
      </w:r>
    </w:p>
    <w:p w14:paraId="17698CA3" w14:textId="77777777" w:rsidR="00CB7D50" w:rsidRPr="00D84B5B" w:rsidRDefault="00CB7D50">
      <w:pPr>
        <w:rPr>
          <w:lang w:val="en-GB"/>
        </w:rPr>
      </w:pPr>
    </w:p>
    <w:sectPr w:rsidR="00CB7D50" w:rsidRPr="00D84B5B" w:rsidSect="00D84EB4">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7364D" w14:textId="77777777" w:rsidR="000C4F0D" w:rsidRDefault="000C4F0D" w:rsidP="00D84B5B">
      <w:pPr>
        <w:spacing w:after="0" w:line="240" w:lineRule="auto"/>
      </w:pPr>
      <w:r>
        <w:separator/>
      </w:r>
    </w:p>
  </w:endnote>
  <w:endnote w:type="continuationSeparator" w:id="0">
    <w:p w14:paraId="7DC13F46" w14:textId="77777777" w:rsidR="000C4F0D" w:rsidRDefault="000C4F0D" w:rsidP="00D84B5B">
      <w:pPr>
        <w:spacing w:after="0" w:line="240" w:lineRule="auto"/>
      </w:pPr>
      <w:r>
        <w:continuationSeparator/>
      </w:r>
    </w:p>
  </w:endnote>
  <w:endnote w:id="1">
    <w:p w14:paraId="5273E65A" w14:textId="5168AD4A" w:rsidR="00D84EB4" w:rsidRPr="00D84EB4" w:rsidRDefault="00D84EB4">
      <w:pPr>
        <w:pStyle w:val="EndnoteText"/>
        <w:rPr>
          <w:lang w:val="en-GB"/>
        </w:rPr>
      </w:pPr>
      <w:r>
        <w:rPr>
          <w:rStyle w:val="EndnoteReference"/>
        </w:rPr>
        <w:endnoteRef/>
      </w:r>
      <w:r>
        <w:t xml:space="preserve"> </w:t>
      </w:r>
      <w:r w:rsidRPr="00D84EB4">
        <w:t>https://www.un.org/en/academic-impact/sustainability</w:t>
      </w:r>
    </w:p>
  </w:endnote>
  <w:endnote w:id="2">
    <w:p w14:paraId="0D4862F8" w14:textId="311027A1" w:rsidR="00D84EB4" w:rsidRPr="00D84EB4" w:rsidRDefault="00D84EB4">
      <w:pPr>
        <w:pStyle w:val="EndnoteText"/>
        <w:rPr>
          <w:lang w:val="en-GB"/>
        </w:rPr>
      </w:pPr>
      <w:r>
        <w:rPr>
          <w:rStyle w:val="EndnoteReference"/>
        </w:rPr>
        <w:endnoteRef/>
      </w:r>
      <w:r>
        <w:t xml:space="preserve"> </w:t>
      </w:r>
      <w:r w:rsidRPr="00D84EB4">
        <w:t>https://www.un.org/millenniumgoals/</w:t>
      </w:r>
      <w:r>
        <w:t xml:space="preserve"> and when they </w:t>
      </w:r>
    </w:p>
  </w:endnote>
  <w:endnote w:id="3">
    <w:p w14:paraId="607D2EF2" w14:textId="725B158E" w:rsidR="00D84EB4" w:rsidRPr="00D84EB4" w:rsidRDefault="00D84EB4">
      <w:pPr>
        <w:pStyle w:val="EndnoteText"/>
        <w:rPr>
          <w:lang w:val="en-GB"/>
        </w:rPr>
      </w:pPr>
      <w:r>
        <w:rPr>
          <w:rStyle w:val="EndnoteReference"/>
        </w:rPr>
        <w:endnoteRef/>
      </w:r>
      <w:r>
        <w:t xml:space="preserve"> </w:t>
      </w:r>
      <w:r>
        <w:rPr>
          <w:lang w:val="en-GB"/>
        </w:rPr>
        <w:t xml:space="preserve">John Ure (2024) </w:t>
      </w:r>
      <w:r w:rsidRPr="00D84EB4">
        <w:rPr>
          <w:i/>
          <w:iCs/>
          <w:lang w:val="en-GB"/>
        </w:rPr>
        <w:t>Achieving the UN Sustainable Development Goals: Late or Too Late?</w:t>
      </w:r>
      <w:r>
        <w:rPr>
          <w:lang w:val="en-GB"/>
        </w:rPr>
        <w:t xml:space="preserve"> Emerald Publishing</w:t>
      </w:r>
    </w:p>
  </w:endnote>
  <w:endnote w:id="4">
    <w:p w14:paraId="03E69D4B" w14:textId="4F878D20" w:rsidR="00F94FCE" w:rsidRPr="00F94FCE" w:rsidRDefault="00F94FCE">
      <w:pPr>
        <w:pStyle w:val="EndnoteText"/>
        <w:rPr>
          <w:lang w:val="en-GB"/>
        </w:rPr>
      </w:pPr>
      <w:r>
        <w:rPr>
          <w:rStyle w:val="EndnoteReference"/>
        </w:rPr>
        <w:endnoteRef/>
      </w:r>
      <w:r>
        <w:t xml:space="preserve"> </w:t>
      </w:r>
      <w:r w:rsidRPr="00F94FCE">
        <w:t>https://maexecsearch.com/average-c-suite-tenure-and-other-important-executive-facts/</w:t>
      </w:r>
      <w:r>
        <w:t xml:space="preserve"> </w:t>
      </w:r>
    </w:p>
  </w:endnote>
  <w:endnote w:id="5">
    <w:p w14:paraId="5E2BE55A" w14:textId="1F087112" w:rsidR="00610AF4" w:rsidRPr="00610AF4" w:rsidRDefault="00610AF4">
      <w:pPr>
        <w:pStyle w:val="EndnoteText"/>
        <w:rPr>
          <w:lang w:val="en-GB"/>
        </w:rPr>
      </w:pPr>
      <w:r>
        <w:rPr>
          <w:rStyle w:val="EndnoteReference"/>
        </w:rPr>
        <w:endnoteRef/>
      </w:r>
      <w:r>
        <w:t xml:space="preserve"> </w:t>
      </w:r>
      <w:r w:rsidRPr="00610AF4">
        <w:t>https://en.wikipedia.org/wiki/The_Life_of_Mammals</w:t>
      </w:r>
      <w:r>
        <w:t xml:space="preserve"> </w:t>
      </w:r>
    </w:p>
  </w:endnote>
  <w:endnote w:id="6">
    <w:p w14:paraId="134A5B32" w14:textId="0589A88A" w:rsidR="00F73E32" w:rsidRPr="00F73E32" w:rsidRDefault="00F73E32">
      <w:pPr>
        <w:pStyle w:val="EndnoteText"/>
        <w:rPr>
          <w:lang w:val="en-GB"/>
        </w:rPr>
      </w:pPr>
      <w:r>
        <w:rPr>
          <w:rStyle w:val="EndnoteReference"/>
        </w:rPr>
        <w:endnoteRef/>
      </w:r>
      <w:r>
        <w:t xml:space="preserve"> </w:t>
      </w:r>
      <w:r w:rsidRPr="00F73E32">
        <w:t>https://news.stanford.edu/stories/2023/09/human-driven-mass-extinction-eliminating-entire-genera</w:t>
      </w:r>
      <w:r>
        <w:t xml:space="preserve"> </w:t>
      </w:r>
    </w:p>
  </w:endnote>
  <w:endnote w:id="7">
    <w:p w14:paraId="44C1B0C5" w14:textId="40736955" w:rsidR="005D5819" w:rsidRPr="005D5819" w:rsidRDefault="005D5819">
      <w:pPr>
        <w:pStyle w:val="EndnoteText"/>
        <w:rPr>
          <w:lang w:val="en-GB"/>
        </w:rPr>
      </w:pPr>
      <w:r>
        <w:rPr>
          <w:rStyle w:val="EndnoteReference"/>
        </w:rPr>
        <w:endnoteRef/>
      </w:r>
      <w:r>
        <w:t xml:space="preserve"> </w:t>
      </w:r>
      <w:r w:rsidRPr="005D5819">
        <w:t>https://thepalladiumgroup.com/news/8-Billion-People-A-Global-Triumph-Challenge-and-Opportunity</w:t>
      </w:r>
    </w:p>
  </w:endnote>
  <w:endnote w:id="8">
    <w:p w14:paraId="32761F47" w14:textId="392F32D8" w:rsidR="0011373C" w:rsidRPr="0011373C" w:rsidRDefault="0011373C">
      <w:pPr>
        <w:pStyle w:val="EndnoteText"/>
        <w:rPr>
          <w:lang w:val="en-GB"/>
        </w:rPr>
      </w:pPr>
      <w:r>
        <w:rPr>
          <w:rStyle w:val="EndnoteReference"/>
        </w:rPr>
        <w:endnoteRef/>
      </w:r>
      <w:r>
        <w:t xml:space="preserve"> </w:t>
      </w:r>
      <w:r w:rsidRPr="0011373C">
        <w:t>https://www.theguardian.com/environment/2026/oct/08/world-must-change-food-avoid-biodiversity-collapse-wwf</w:t>
      </w:r>
      <w:r>
        <w:t xml:space="preserve"> </w:t>
      </w:r>
    </w:p>
  </w:endnote>
  <w:endnote w:id="9">
    <w:p w14:paraId="6B69296A" w14:textId="43B274E4" w:rsidR="00BE78DA" w:rsidRPr="00BE78DA" w:rsidRDefault="00BE78DA">
      <w:pPr>
        <w:pStyle w:val="EndnoteText"/>
        <w:rPr>
          <w:lang w:val="en-GB"/>
        </w:rPr>
      </w:pPr>
      <w:r>
        <w:rPr>
          <w:rStyle w:val="EndnoteReference"/>
        </w:rPr>
        <w:endnoteRef/>
      </w:r>
      <w:r>
        <w:t xml:space="preserve"> </w:t>
      </w:r>
      <w:r w:rsidRPr="00BE78DA">
        <w:t>https://www.weforum.org/media/half-of-world-s-gdp-moderately-or-highly-dependent-on-nature-says-new-report/</w:t>
      </w: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A1EC2" w14:textId="77777777" w:rsidR="000C4F0D" w:rsidRDefault="000C4F0D" w:rsidP="00D84B5B">
      <w:pPr>
        <w:spacing w:after="0" w:line="240" w:lineRule="auto"/>
      </w:pPr>
      <w:r>
        <w:separator/>
      </w:r>
    </w:p>
  </w:footnote>
  <w:footnote w:type="continuationSeparator" w:id="0">
    <w:p w14:paraId="3A40AA18" w14:textId="77777777" w:rsidR="000C4F0D" w:rsidRDefault="000C4F0D" w:rsidP="00D84B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val="fullPage" w:percent="14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B5B"/>
    <w:rsid w:val="000064CD"/>
    <w:rsid w:val="00011377"/>
    <w:rsid w:val="00013BF5"/>
    <w:rsid w:val="00025F5D"/>
    <w:rsid w:val="00026C7B"/>
    <w:rsid w:val="00031887"/>
    <w:rsid w:val="000320FD"/>
    <w:rsid w:val="00034467"/>
    <w:rsid w:val="00043F7F"/>
    <w:rsid w:val="00062C91"/>
    <w:rsid w:val="00070906"/>
    <w:rsid w:val="00071FBA"/>
    <w:rsid w:val="00075850"/>
    <w:rsid w:val="000B1223"/>
    <w:rsid w:val="000B5290"/>
    <w:rsid w:val="000B76AB"/>
    <w:rsid w:val="000C31C6"/>
    <w:rsid w:val="000C3685"/>
    <w:rsid w:val="000C4530"/>
    <w:rsid w:val="000C4F0D"/>
    <w:rsid w:val="000D26A2"/>
    <w:rsid w:val="000E62DB"/>
    <w:rsid w:val="000F0237"/>
    <w:rsid w:val="000F5B24"/>
    <w:rsid w:val="00106568"/>
    <w:rsid w:val="0011373C"/>
    <w:rsid w:val="00135CEC"/>
    <w:rsid w:val="0014724C"/>
    <w:rsid w:val="0016192C"/>
    <w:rsid w:val="0016432C"/>
    <w:rsid w:val="00165A70"/>
    <w:rsid w:val="0017319B"/>
    <w:rsid w:val="0017796A"/>
    <w:rsid w:val="001B2BD7"/>
    <w:rsid w:val="001B6C72"/>
    <w:rsid w:val="001C18FD"/>
    <w:rsid w:val="001C5BEE"/>
    <w:rsid w:val="001C7E1A"/>
    <w:rsid w:val="001D2A58"/>
    <w:rsid w:val="001E3BB9"/>
    <w:rsid w:val="001F5496"/>
    <w:rsid w:val="00202101"/>
    <w:rsid w:val="002031F0"/>
    <w:rsid w:val="0021103A"/>
    <w:rsid w:val="0021256E"/>
    <w:rsid w:val="00257AC1"/>
    <w:rsid w:val="002904C5"/>
    <w:rsid w:val="00292EAA"/>
    <w:rsid w:val="002A29A6"/>
    <w:rsid w:val="002A515E"/>
    <w:rsid w:val="002B1E31"/>
    <w:rsid w:val="002C1E68"/>
    <w:rsid w:val="002C4113"/>
    <w:rsid w:val="002D06FF"/>
    <w:rsid w:val="002E105D"/>
    <w:rsid w:val="002F52B8"/>
    <w:rsid w:val="002F7255"/>
    <w:rsid w:val="003206F2"/>
    <w:rsid w:val="00344239"/>
    <w:rsid w:val="00346876"/>
    <w:rsid w:val="00352954"/>
    <w:rsid w:val="0035631B"/>
    <w:rsid w:val="003571E3"/>
    <w:rsid w:val="00366A29"/>
    <w:rsid w:val="003741FD"/>
    <w:rsid w:val="003749F3"/>
    <w:rsid w:val="00386CE2"/>
    <w:rsid w:val="0039222B"/>
    <w:rsid w:val="00392D50"/>
    <w:rsid w:val="003942D2"/>
    <w:rsid w:val="003F08A0"/>
    <w:rsid w:val="0040112C"/>
    <w:rsid w:val="00406376"/>
    <w:rsid w:val="00412A89"/>
    <w:rsid w:val="004165E8"/>
    <w:rsid w:val="00447644"/>
    <w:rsid w:val="00456C7F"/>
    <w:rsid w:val="004809ED"/>
    <w:rsid w:val="00482E89"/>
    <w:rsid w:val="004917B1"/>
    <w:rsid w:val="00493853"/>
    <w:rsid w:val="00494376"/>
    <w:rsid w:val="00497A77"/>
    <w:rsid w:val="004A3569"/>
    <w:rsid w:val="004D17FB"/>
    <w:rsid w:val="004E59B0"/>
    <w:rsid w:val="004F61E2"/>
    <w:rsid w:val="004F6A10"/>
    <w:rsid w:val="005148E1"/>
    <w:rsid w:val="00515B21"/>
    <w:rsid w:val="0051676B"/>
    <w:rsid w:val="00556880"/>
    <w:rsid w:val="00560563"/>
    <w:rsid w:val="00567376"/>
    <w:rsid w:val="00595CE5"/>
    <w:rsid w:val="005A36B0"/>
    <w:rsid w:val="005A5DE4"/>
    <w:rsid w:val="005D5819"/>
    <w:rsid w:val="005E7518"/>
    <w:rsid w:val="00610AF4"/>
    <w:rsid w:val="00612339"/>
    <w:rsid w:val="006264F2"/>
    <w:rsid w:val="00640586"/>
    <w:rsid w:val="006638EC"/>
    <w:rsid w:val="0066697D"/>
    <w:rsid w:val="006774B3"/>
    <w:rsid w:val="00686E3D"/>
    <w:rsid w:val="006B29BF"/>
    <w:rsid w:val="006F3173"/>
    <w:rsid w:val="0070469A"/>
    <w:rsid w:val="0070501A"/>
    <w:rsid w:val="0073596F"/>
    <w:rsid w:val="00736800"/>
    <w:rsid w:val="00777AA6"/>
    <w:rsid w:val="0078796A"/>
    <w:rsid w:val="00787D1F"/>
    <w:rsid w:val="00791130"/>
    <w:rsid w:val="007911C8"/>
    <w:rsid w:val="007A6219"/>
    <w:rsid w:val="007B3569"/>
    <w:rsid w:val="007B4EAD"/>
    <w:rsid w:val="007F3340"/>
    <w:rsid w:val="00800819"/>
    <w:rsid w:val="008163E2"/>
    <w:rsid w:val="00835C8F"/>
    <w:rsid w:val="00856766"/>
    <w:rsid w:val="00880A88"/>
    <w:rsid w:val="0088274A"/>
    <w:rsid w:val="008A29F8"/>
    <w:rsid w:val="008A661C"/>
    <w:rsid w:val="008C72D4"/>
    <w:rsid w:val="008E5AB1"/>
    <w:rsid w:val="00903055"/>
    <w:rsid w:val="00907962"/>
    <w:rsid w:val="009107D2"/>
    <w:rsid w:val="00927318"/>
    <w:rsid w:val="009301C8"/>
    <w:rsid w:val="0093366A"/>
    <w:rsid w:val="00940289"/>
    <w:rsid w:val="0094109E"/>
    <w:rsid w:val="009471CD"/>
    <w:rsid w:val="009524E8"/>
    <w:rsid w:val="00966C00"/>
    <w:rsid w:val="009708A4"/>
    <w:rsid w:val="009709BC"/>
    <w:rsid w:val="00984C51"/>
    <w:rsid w:val="009A1029"/>
    <w:rsid w:val="009A4090"/>
    <w:rsid w:val="009D56B8"/>
    <w:rsid w:val="009E103D"/>
    <w:rsid w:val="009E42D0"/>
    <w:rsid w:val="009F051A"/>
    <w:rsid w:val="00A0328A"/>
    <w:rsid w:val="00A06E06"/>
    <w:rsid w:val="00A25460"/>
    <w:rsid w:val="00A36E73"/>
    <w:rsid w:val="00A45610"/>
    <w:rsid w:val="00A45F2F"/>
    <w:rsid w:val="00A47572"/>
    <w:rsid w:val="00A64127"/>
    <w:rsid w:val="00A65264"/>
    <w:rsid w:val="00A71FD1"/>
    <w:rsid w:val="00AA0813"/>
    <w:rsid w:val="00AC463C"/>
    <w:rsid w:val="00AD0E25"/>
    <w:rsid w:val="00AD509F"/>
    <w:rsid w:val="00B158AB"/>
    <w:rsid w:val="00B22E0B"/>
    <w:rsid w:val="00B43E3E"/>
    <w:rsid w:val="00B53EEC"/>
    <w:rsid w:val="00B55FBF"/>
    <w:rsid w:val="00B649DF"/>
    <w:rsid w:val="00B7593A"/>
    <w:rsid w:val="00B80498"/>
    <w:rsid w:val="00B80718"/>
    <w:rsid w:val="00BA0A8D"/>
    <w:rsid w:val="00BD48CB"/>
    <w:rsid w:val="00BE78DA"/>
    <w:rsid w:val="00BF64F2"/>
    <w:rsid w:val="00C23900"/>
    <w:rsid w:val="00C511BA"/>
    <w:rsid w:val="00C70151"/>
    <w:rsid w:val="00C76927"/>
    <w:rsid w:val="00C85763"/>
    <w:rsid w:val="00C92BAD"/>
    <w:rsid w:val="00C92C4F"/>
    <w:rsid w:val="00CB38C2"/>
    <w:rsid w:val="00CB5FE9"/>
    <w:rsid w:val="00CB7D50"/>
    <w:rsid w:val="00CE5BD6"/>
    <w:rsid w:val="00CE6667"/>
    <w:rsid w:val="00CF5A63"/>
    <w:rsid w:val="00CF75D1"/>
    <w:rsid w:val="00D01297"/>
    <w:rsid w:val="00D0560E"/>
    <w:rsid w:val="00D26912"/>
    <w:rsid w:val="00D27FB1"/>
    <w:rsid w:val="00D30D83"/>
    <w:rsid w:val="00D43294"/>
    <w:rsid w:val="00D5099A"/>
    <w:rsid w:val="00D679E6"/>
    <w:rsid w:val="00D819CE"/>
    <w:rsid w:val="00D84B5B"/>
    <w:rsid w:val="00D84EB4"/>
    <w:rsid w:val="00D975F9"/>
    <w:rsid w:val="00DA7842"/>
    <w:rsid w:val="00DC6681"/>
    <w:rsid w:val="00DC73FD"/>
    <w:rsid w:val="00DD04B5"/>
    <w:rsid w:val="00DD7399"/>
    <w:rsid w:val="00DF16FD"/>
    <w:rsid w:val="00DF1F54"/>
    <w:rsid w:val="00DF4050"/>
    <w:rsid w:val="00DF55DE"/>
    <w:rsid w:val="00E10F07"/>
    <w:rsid w:val="00E33783"/>
    <w:rsid w:val="00E56C98"/>
    <w:rsid w:val="00E650C8"/>
    <w:rsid w:val="00E67F1D"/>
    <w:rsid w:val="00E74E31"/>
    <w:rsid w:val="00EC5B23"/>
    <w:rsid w:val="00ED3D1C"/>
    <w:rsid w:val="00EE3447"/>
    <w:rsid w:val="00F3189C"/>
    <w:rsid w:val="00F35102"/>
    <w:rsid w:val="00F7196F"/>
    <w:rsid w:val="00F73E32"/>
    <w:rsid w:val="00F75ACA"/>
    <w:rsid w:val="00F76BE9"/>
    <w:rsid w:val="00F841CE"/>
    <w:rsid w:val="00F94FCE"/>
    <w:rsid w:val="00F96939"/>
    <w:rsid w:val="00FC0FD7"/>
    <w:rsid w:val="00FD0E76"/>
    <w:rsid w:val="00FE67B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60370"/>
  <w15:chartTrackingRefBased/>
  <w15:docId w15:val="{D2431261-0A0D-4E6D-A1D2-C465599A6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US"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4B5B"/>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D84B5B"/>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D84B5B"/>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D84B5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84B5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84B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4B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4B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4B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B5B"/>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D84B5B"/>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D84B5B"/>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D84B5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4B5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4B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4B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4B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4B5B"/>
    <w:rPr>
      <w:rFonts w:eastAsiaTheme="majorEastAsia" w:cstheme="majorBidi"/>
      <w:color w:val="272727" w:themeColor="text1" w:themeTint="D8"/>
    </w:rPr>
  </w:style>
  <w:style w:type="paragraph" w:styleId="Title">
    <w:name w:val="Title"/>
    <w:basedOn w:val="Normal"/>
    <w:next w:val="Normal"/>
    <w:link w:val="TitleChar"/>
    <w:uiPriority w:val="10"/>
    <w:qFormat/>
    <w:rsid w:val="00D84B5B"/>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D84B5B"/>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D84B5B"/>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D84B5B"/>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D84B5B"/>
    <w:pPr>
      <w:spacing w:before="160"/>
      <w:jc w:val="center"/>
    </w:pPr>
    <w:rPr>
      <w:i/>
      <w:iCs/>
      <w:color w:val="404040" w:themeColor="text1" w:themeTint="BF"/>
    </w:rPr>
  </w:style>
  <w:style w:type="character" w:customStyle="1" w:styleId="QuoteChar">
    <w:name w:val="Quote Char"/>
    <w:basedOn w:val="DefaultParagraphFont"/>
    <w:link w:val="Quote"/>
    <w:uiPriority w:val="29"/>
    <w:rsid w:val="00D84B5B"/>
    <w:rPr>
      <w:i/>
      <w:iCs/>
      <w:color w:val="404040" w:themeColor="text1" w:themeTint="BF"/>
    </w:rPr>
  </w:style>
  <w:style w:type="paragraph" w:styleId="ListParagraph">
    <w:name w:val="List Paragraph"/>
    <w:basedOn w:val="Normal"/>
    <w:uiPriority w:val="34"/>
    <w:qFormat/>
    <w:rsid w:val="00D84B5B"/>
    <w:pPr>
      <w:ind w:left="720"/>
      <w:contextualSpacing/>
    </w:pPr>
  </w:style>
  <w:style w:type="character" w:styleId="IntenseEmphasis">
    <w:name w:val="Intense Emphasis"/>
    <w:basedOn w:val="DefaultParagraphFont"/>
    <w:uiPriority w:val="21"/>
    <w:qFormat/>
    <w:rsid w:val="00D84B5B"/>
    <w:rPr>
      <w:i/>
      <w:iCs/>
      <w:color w:val="2F5496" w:themeColor="accent1" w:themeShade="BF"/>
    </w:rPr>
  </w:style>
  <w:style w:type="paragraph" w:styleId="IntenseQuote">
    <w:name w:val="Intense Quote"/>
    <w:basedOn w:val="Normal"/>
    <w:next w:val="Normal"/>
    <w:link w:val="IntenseQuoteChar"/>
    <w:uiPriority w:val="30"/>
    <w:qFormat/>
    <w:rsid w:val="00D84B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4B5B"/>
    <w:rPr>
      <w:i/>
      <w:iCs/>
      <w:color w:val="2F5496" w:themeColor="accent1" w:themeShade="BF"/>
    </w:rPr>
  </w:style>
  <w:style w:type="character" w:styleId="IntenseReference">
    <w:name w:val="Intense Reference"/>
    <w:basedOn w:val="DefaultParagraphFont"/>
    <w:uiPriority w:val="32"/>
    <w:qFormat/>
    <w:rsid w:val="00D84B5B"/>
    <w:rPr>
      <w:b/>
      <w:bCs/>
      <w:smallCaps/>
      <w:color w:val="2F5496" w:themeColor="accent1" w:themeShade="BF"/>
      <w:spacing w:val="5"/>
    </w:rPr>
  </w:style>
  <w:style w:type="paragraph" w:styleId="FootnoteText">
    <w:name w:val="footnote text"/>
    <w:basedOn w:val="Normal"/>
    <w:link w:val="FootnoteTextChar"/>
    <w:uiPriority w:val="99"/>
    <w:semiHidden/>
    <w:unhideWhenUsed/>
    <w:rsid w:val="00D84B5B"/>
    <w:pPr>
      <w:spacing w:after="0" w:line="240" w:lineRule="auto"/>
    </w:pPr>
    <w:rPr>
      <w:sz w:val="20"/>
      <w:szCs w:val="25"/>
    </w:rPr>
  </w:style>
  <w:style w:type="character" w:customStyle="1" w:styleId="FootnoteTextChar">
    <w:name w:val="Footnote Text Char"/>
    <w:basedOn w:val="DefaultParagraphFont"/>
    <w:link w:val="FootnoteText"/>
    <w:uiPriority w:val="99"/>
    <w:semiHidden/>
    <w:rsid w:val="00D84B5B"/>
    <w:rPr>
      <w:sz w:val="20"/>
      <w:szCs w:val="25"/>
    </w:rPr>
  </w:style>
  <w:style w:type="character" w:styleId="FootnoteReference">
    <w:name w:val="footnote reference"/>
    <w:basedOn w:val="DefaultParagraphFont"/>
    <w:uiPriority w:val="99"/>
    <w:semiHidden/>
    <w:unhideWhenUsed/>
    <w:rsid w:val="00D84B5B"/>
    <w:rPr>
      <w:vertAlign w:val="superscript"/>
    </w:rPr>
  </w:style>
  <w:style w:type="paragraph" w:styleId="EndnoteText">
    <w:name w:val="endnote text"/>
    <w:basedOn w:val="Normal"/>
    <w:link w:val="EndnoteTextChar"/>
    <w:uiPriority w:val="99"/>
    <w:semiHidden/>
    <w:unhideWhenUsed/>
    <w:rsid w:val="00D84EB4"/>
    <w:pPr>
      <w:spacing w:after="0" w:line="240" w:lineRule="auto"/>
    </w:pPr>
    <w:rPr>
      <w:sz w:val="20"/>
      <w:szCs w:val="25"/>
    </w:rPr>
  </w:style>
  <w:style w:type="character" w:customStyle="1" w:styleId="EndnoteTextChar">
    <w:name w:val="Endnote Text Char"/>
    <w:basedOn w:val="DefaultParagraphFont"/>
    <w:link w:val="EndnoteText"/>
    <w:uiPriority w:val="99"/>
    <w:semiHidden/>
    <w:rsid w:val="00D84EB4"/>
    <w:rPr>
      <w:sz w:val="20"/>
      <w:szCs w:val="25"/>
    </w:rPr>
  </w:style>
  <w:style w:type="character" w:styleId="EndnoteReference">
    <w:name w:val="endnote reference"/>
    <w:basedOn w:val="DefaultParagraphFont"/>
    <w:uiPriority w:val="99"/>
    <w:semiHidden/>
    <w:unhideWhenUsed/>
    <w:rsid w:val="00D84E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D35B2-9306-49D7-97C3-4504D0886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1429</TotalTime>
  <Pages>1</Pages>
  <Words>2082</Words>
  <Characters>11871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Ure</dc:creator>
  <cp:keywords/>
  <dc:description/>
  <cp:lastModifiedBy>John Ure</cp:lastModifiedBy>
  <cp:revision>228</cp:revision>
  <dcterms:created xsi:type="dcterms:W3CDTF">2026-10-07T11:59:00Z</dcterms:created>
  <dcterms:modified xsi:type="dcterms:W3CDTF">2026-10-23T02:24:00Z</dcterms:modified>
</cp:coreProperties>
</file>